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End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035CBA" w:rsidRDefault="00035CBA">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" fillcolor="white [3201]" stroked="f" strokeweight=".5pt">
                    <v:textbox>
                      <w:txbxContent>
                        <w:p w14:paraId="1CB8C3D5" w14:textId="2063D651" w:rsidR="00035CBA" w:rsidRDefault="00035CBA">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3B8361BA" w:rsidR="00035CBA" w:rsidRPr="00662AB4" w:rsidRDefault="00035CBA">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&#13;&#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035CBA" w:rsidRPr="00662AB4" w:rsidRDefault="00035CBA">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40A9DD3B" w14:textId="319BC5C4" w:rsidR="00285ABD"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215760" w:history="1">
            <w:r w:rsidR="00285ABD" w:rsidRPr="008D0225">
              <w:rPr>
                <w:rStyle w:val="Hyperlink"/>
                <w:rFonts w:ascii="Sylfaen" w:hAnsi="Sylfaen" w:cs="Sylfaen"/>
                <w:noProof/>
              </w:rPr>
              <w:t>აბრევიატურა</w:t>
            </w:r>
            <w:r w:rsidR="00285ABD">
              <w:rPr>
                <w:noProof/>
                <w:webHidden/>
              </w:rPr>
              <w:tab/>
            </w:r>
            <w:r w:rsidR="00285ABD">
              <w:rPr>
                <w:noProof/>
                <w:webHidden/>
              </w:rPr>
              <w:fldChar w:fldCharType="begin"/>
            </w:r>
            <w:r w:rsidR="00285ABD">
              <w:rPr>
                <w:noProof/>
                <w:webHidden/>
              </w:rPr>
              <w:instrText xml:space="preserve"> PAGEREF _Toc2215760 \h </w:instrText>
            </w:r>
            <w:r w:rsidR="00285ABD">
              <w:rPr>
                <w:noProof/>
                <w:webHidden/>
              </w:rPr>
            </w:r>
            <w:r w:rsidR="00285ABD">
              <w:rPr>
                <w:noProof/>
                <w:webHidden/>
              </w:rPr>
              <w:fldChar w:fldCharType="separate"/>
            </w:r>
            <w:r w:rsidR="00285ABD">
              <w:rPr>
                <w:noProof/>
                <w:webHidden/>
              </w:rPr>
              <w:t>2</w:t>
            </w:r>
            <w:r w:rsidR="00285ABD">
              <w:rPr>
                <w:noProof/>
                <w:webHidden/>
              </w:rPr>
              <w:fldChar w:fldCharType="end"/>
            </w:r>
          </w:hyperlink>
        </w:p>
        <w:p w14:paraId="4F990297" w14:textId="044A386F" w:rsidR="00285ABD" w:rsidRDefault="00D720DE">
          <w:pPr>
            <w:pStyle w:val="TOC1"/>
            <w:tabs>
              <w:tab w:val="right" w:leader="dot" w:pos="9350"/>
            </w:tabs>
            <w:rPr>
              <w:rFonts w:eastAsiaTheme="minorEastAsia"/>
              <w:noProof/>
              <w:sz w:val="24"/>
              <w:szCs w:val="24"/>
            </w:rPr>
          </w:pPr>
          <w:hyperlink w:anchor="_Toc2215761" w:history="1">
            <w:r w:rsidR="00285ABD" w:rsidRPr="008D0225">
              <w:rPr>
                <w:rStyle w:val="Hyperlink"/>
                <w:rFonts w:ascii="Sylfaen" w:hAnsi="Sylfaen" w:cs="Sylfaen"/>
                <w:noProof/>
                <w:lang w:val="ka-GE"/>
              </w:rPr>
              <w:t>მოკლე</w:t>
            </w:r>
            <w:r w:rsidR="00285ABD" w:rsidRPr="008D0225">
              <w:rPr>
                <w:rStyle w:val="Hyperlink"/>
                <w:noProof/>
                <w:lang w:val="ka-GE"/>
              </w:rPr>
              <w:t xml:space="preserve"> </w:t>
            </w:r>
            <w:r w:rsidR="00285ABD" w:rsidRPr="008D0225">
              <w:rPr>
                <w:rStyle w:val="Hyperlink"/>
                <w:rFonts w:ascii="Sylfaen" w:hAnsi="Sylfaen" w:cs="Sylfaen"/>
                <w:noProof/>
                <w:lang w:val="ka-GE"/>
              </w:rPr>
              <w:t>შეჯამება</w:t>
            </w:r>
            <w:r w:rsidR="00285ABD">
              <w:rPr>
                <w:noProof/>
                <w:webHidden/>
              </w:rPr>
              <w:tab/>
            </w:r>
            <w:r w:rsidR="00285ABD">
              <w:rPr>
                <w:noProof/>
                <w:webHidden/>
              </w:rPr>
              <w:fldChar w:fldCharType="begin"/>
            </w:r>
            <w:r w:rsidR="00285ABD">
              <w:rPr>
                <w:noProof/>
                <w:webHidden/>
              </w:rPr>
              <w:instrText xml:space="preserve"> PAGEREF _Toc2215761 \h </w:instrText>
            </w:r>
            <w:r w:rsidR="00285ABD">
              <w:rPr>
                <w:noProof/>
                <w:webHidden/>
              </w:rPr>
            </w:r>
            <w:r w:rsidR="00285ABD">
              <w:rPr>
                <w:noProof/>
                <w:webHidden/>
              </w:rPr>
              <w:fldChar w:fldCharType="separate"/>
            </w:r>
            <w:r w:rsidR="00285ABD">
              <w:rPr>
                <w:noProof/>
                <w:webHidden/>
              </w:rPr>
              <w:t>3</w:t>
            </w:r>
            <w:r w:rsidR="00285ABD">
              <w:rPr>
                <w:noProof/>
                <w:webHidden/>
              </w:rPr>
              <w:fldChar w:fldCharType="end"/>
            </w:r>
          </w:hyperlink>
        </w:p>
        <w:p w14:paraId="3C0532BF" w14:textId="0C179E5B" w:rsidR="00285ABD" w:rsidRDefault="00D720DE">
          <w:pPr>
            <w:pStyle w:val="TOC1"/>
            <w:tabs>
              <w:tab w:val="right" w:leader="dot" w:pos="9350"/>
            </w:tabs>
            <w:rPr>
              <w:rFonts w:eastAsiaTheme="minorEastAsia"/>
              <w:noProof/>
              <w:sz w:val="24"/>
              <w:szCs w:val="24"/>
            </w:rPr>
          </w:pPr>
          <w:hyperlink w:anchor="_Toc2215762" w:history="1">
            <w:r w:rsidR="00285ABD" w:rsidRPr="008D0225">
              <w:rPr>
                <w:rStyle w:val="Hyperlink"/>
                <w:rFonts w:ascii="Sylfaen" w:hAnsi="Sylfaen" w:cs="Sylfaen"/>
                <w:noProof/>
                <w:lang w:val="ka-GE"/>
              </w:rPr>
              <w:t>შესავალი</w:t>
            </w:r>
            <w:r w:rsidR="00285ABD">
              <w:rPr>
                <w:noProof/>
                <w:webHidden/>
              </w:rPr>
              <w:tab/>
            </w:r>
            <w:r w:rsidR="00285ABD">
              <w:rPr>
                <w:noProof/>
                <w:webHidden/>
              </w:rPr>
              <w:fldChar w:fldCharType="begin"/>
            </w:r>
            <w:r w:rsidR="00285ABD">
              <w:rPr>
                <w:noProof/>
                <w:webHidden/>
              </w:rPr>
              <w:instrText xml:space="preserve"> PAGEREF _Toc2215762 \h </w:instrText>
            </w:r>
            <w:r w:rsidR="00285ABD">
              <w:rPr>
                <w:noProof/>
                <w:webHidden/>
              </w:rPr>
            </w:r>
            <w:r w:rsidR="00285ABD">
              <w:rPr>
                <w:noProof/>
                <w:webHidden/>
              </w:rPr>
              <w:fldChar w:fldCharType="separate"/>
            </w:r>
            <w:r w:rsidR="00285ABD">
              <w:rPr>
                <w:noProof/>
                <w:webHidden/>
              </w:rPr>
              <w:t>7</w:t>
            </w:r>
            <w:r w:rsidR="00285ABD">
              <w:rPr>
                <w:noProof/>
                <w:webHidden/>
              </w:rPr>
              <w:fldChar w:fldCharType="end"/>
            </w:r>
          </w:hyperlink>
        </w:p>
        <w:p w14:paraId="2E78A5B3" w14:textId="749C2BF7" w:rsidR="00285ABD" w:rsidRDefault="00D720DE">
          <w:pPr>
            <w:pStyle w:val="TOC2"/>
            <w:tabs>
              <w:tab w:val="right" w:leader="dot" w:pos="9350"/>
            </w:tabs>
            <w:rPr>
              <w:rFonts w:eastAsiaTheme="minorEastAsia"/>
              <w:noProof/>
              <w:sz w:val="24"/>
              <w:szCs w:val="24"/>
            </w:rPr>
          </w:pPr>
          <w:hyperlink w:anchor="_Toc2215763" w:history="1">
            <w:r w:rsidR="00285ABD" w:rsidRPr="008D0225">
              <w:rPr>
                <w:rStyle w:val="Hyperlink"/>
                <w:rFonts w:ascii="Sylfaen" w:hAnsi="Sylfaen" w:cs="Sylfaen"/>
                <w:noProof/>
                <w:lang w:val="ka-GE"/>
              </w:rPr>
              <w:t>შეფასების</w:t>
            </w:r>
            <w:r w:rsidR="00285ABD" w:rsidRPr="008D0225">
              <w:rPr>
                <w:rStyle w:val="Hyperlink"/>
                <w:noProof/>
                <w:lang w:val="ka-GE"/>
              </w:rPr>
              <w:t xml:space="preserve"> </w:t>
            </w:r>
            <w:r w:rsidR="00285ABD" w:rsidRPr="008D0225">
              <w:rPr>
                <w:rStyle w:val="Hyperlink"/>
                <w:rFonts w:ascii="Sylfaen" w:hAnsi="Sylfaen" w:cs="Sylfaen"/>
                <w:noProof/>
                <w:lang w:val="ka-GE"/>
              </w:rPr>
              <w:t>მიზანი</w:t>
            </w:r>
            <w:r w:rsidR="00285ABD">
              <w:rPr>
                <w:noProof/>
                <w:webHidden/>
              </w:rPr>
              <w:tab/>
            </w:r>
            <w:r w:rsidR="00285ABD">
              <w:rPr>
                <w:noProof/>
                <w:webHidden/>
              </w:rPr>
              <w:fldChar w:fldCharType="begin"/>
            </w:r>
            <w:r w:rsidR="00285ABD">
              <w:rPr>
                <w:noProof/>
                <w:webHidden/>
              </w:rPr>
              <w:instrText xml:space="preserve"> PAGEREF _Toc2215763 \h </w:instrText>
            </w:r>
            <w:r w:rsidR="00285ABD">
              <w:rPr>
                <w:noProof/>
                <w:webHidden/>
              </w:rPr>
            </w:r>
            <w:r w:rsidR="00285ABD">
              <w:rPr>
                <w:noProof/>
                <w:webHidden/>
              </w:rPr>
              <w:fldChar w:fldCharType="separate"/>
            </w:r>
            <w:r w:rsidR="00285ABD">
              <w:rPr>
                <w:noProof/>
                <w:webHidden/>
              </w:rPr>
              <w:t>7</w:t>
            </w:r>
            <w:r w:rsidR="00285ABD">
              <w:rPr>
                <w:noProof/>
                <w:webHidden/>
              </w:rPr>
              <w:fldChar w:fldCharType="end"/>
            </w:r>
          </w:hyperlink>
        </w:p>
        <w:p w14:paraId="65799579" w14:textId="231D2547" w:rsidR="00285ABD" w:rsidRDefault="00D720DE">
          <w:pPr>
            <w:pStyle w:val="TOC2"/>
            <w:tabs>
              <w:tab w:val="right" w:leader="dot" w:pos="9350"/>
            </w:tabs>
            <w:rPr>
              <w:rFonts w:eastAsiaTheme="minorEastAsia"/>
              <w:noProof/>
              <w:sz w:val="24"/>
              <w:szCs w:val="24"/>
            </w:rPr>
          </w:pPr>
          <w:hyperlink w:anchor="_Toc2215764" w:history="1">
            <w:r w:rsidR="00285ABD" w:rsidRPr="008D0225">
              <w:rPr>
                <w:rStyle w:val="Hyperlink"/>
                <w:rFonts w:ascii="Sylfaen" w:hAnsi="Sylfaen" w:cs="Sylfaen"/>
                <w:noProof/>
                <w:lang w:val="ka-GE"/>
              </w:rPr>
              <w:t>შეფასების</w:t>
            </w:r>
            <w:r w:rsidR="00285ABD" w:rsidRPr="008D0225">
              <w:rPr>
                <w:rStyle w:val="Hyperlink"/>
                <w:noProof/>
                <w:lang w:val="ka-GE"/>
              </w:rPr>
              <w:t xml:space="preserve"> </w:t>
            </w:r>
            <w:r w:rsidR="00285ABD" w:rsidRPr="008D0225">
              <w:rPr>
                <w:rStyle w:val="Hyperlink"/>
                <w:rFonts w:ascii="Sylfaen" w:hAnsi="Sylfaen" w:cs="Sylfaen"/>
                <w:noProof/>
                <w:lang w:val="ka-GE"/>
              </w:rPr>
              <w:t>მეთოდოლოგია</w:t>
            </w:r>
            <w:r w:rsidR="00285ABD">
              <w:rPr>
                <w:noProof/>
                <w:webHidden/>
              </w:rPr>
              <w:tab/>
            </w:r>
            <w:r w:rsidR="00285ABD">
              <w:rPr>
                <w:noProof/>
                <w:webHidden/>
              </w:rPr>
              <w:fldChar w:fldCharType="begin"/>
            </w:r>
            <w:r w:rsidR="00285ABD">
              <w:rPr>
                <w:noProof/>
                <w:webHidden/>
              </w:rPr>
              <w:instrText xml:space="preserve"> PAGEREF _Toc2215764 \h </w:instrText>
            </w:r>
            <w:r w:rsidR="00285ABD">
              <w:rPr>
                <w:noProof/>
                <w:webHidden/>
              </w:rPr>
            </w:r>
            <w:r w:rsidR="00285ABD">
              <w:rPr>
                <w:noProof/>
                <w:webHidden/>
              </w:rPr>
              <w:fldChar w:fldCharType="separate"/>
            </w:r>
            <w:r w:rsidR="00285ABD">
              <w:rPr>
                <w:noProof/>
                <w:webHidden/>
              </w:rPr>
              <w:t>7</w:t>
            </w:r>
            <w:r w:rsidR="00285ABD">
              <w:rPr>
                <w:noProof/>
                <w:webHidden/>
              </w:rPr>
              <w:fldChar w:fldCharType="end"/>
            </w:r>
          </w:hyperlink>
        </w:p>
        <w:p w14:paraId="04682DCF" w14:textId="47EB765A" w:rsidR="00285ABD" w:rsidRDefault="00D720DE">
          <w:pPr>
            <w:pStyle w:val="TOC2"/>
            <w:tabs>
              <w:tab w:val="right" w:leader="dot" w:pos="9350"/>
            </w:tabs>
            <w:rPr>
              <w:rFonts w:eastAsiaTheme="minorEastAsia"/>
              <w:noProof/>
              <w:sz w:val="24"/>
              <w:szCs w:val="24"/>
            </w:rPr>
          </w:pPr>
          <w:hyperlink w:anchor="_Toc2215765" w:history="1">
            <w:r w:rsidR="00285ABD" w:rsidRPr="008D0225">
              <w:rPr>
                <w:rStyle w:val="Hyperlink"/>
                <w:rFonts w:ascii="Sylfaen" w:hAnsi="Sylfaen" w:cs="Sylfaen"/>
                <w:noProof/>
              </w:rPr>
              <w:t>მონაცემთა</w:t>
            </w:r>
            <w:r w:rsidR="00285ABD" w:rsidRPr="008D0225">
              <w:rPr>
                <w:rStyle w:val="Hyperlink"/>
                <w:noProof/>
              </w:rPr>
              <w:t xml:space="preserve"> </w:t>
            </w:r>
            <w:r w:rsidR="00285ABD" w:rsidRPr="008D0225">
              <w:rPr>
                <w:rStyle w:val="Hyperlink"/>
                <w:rFonts w:ascii="Sylfaen" w:hAnsi="Sylfaen" w:cs="Sylfaen"/>
                <w:noProof/>
              </w:rPr>
              <w:t>შეგროვება</w:t>
            </w:r>
            <w:r w:rsidR="00285ABD" w:rsidRPr="008D0225">
              <w:rPr>
                <w:rStyle w:val="Hyperlink"/>
                <w:noProof/>
              </w:rPr>
              <w:t xml:space="preserve"> </w:t>
            </w:r>
            <w:r w:rsidR="00285ABD" w:rsidRPr="008D0225">
              <w:rPr>
                <w:rStyle w:val="Hyperlink"/>
                <w:rFonts w:ascii="Sylfaen" w:hAnsi="Sylfaen" w:cs="Sylfaen"/>
                <w:noProof/>
              </w:rPr>
              <w:t>და</w:t>
            </w:r>
            <w:r w:rsidR="00285ABD" w:rsidRPr="008D0225">
              <w:rPr>
                <w:rStyle w:val="Hyperlink"/>
                <w:noProof/>
              </w:rPr>
              <w:t xml:space="preserve"> </w:t>
            </w:r>
            <w:r w:rsidR="00285ABD" w:rsidRPr="008D0225">
              <w:rPr>
                <w:rStyle w:val="Hyperlink"/>
                <w:rFonts w:ascii="Sylfaen" w:hAnsi="Sylfaen" w:cs="Sylfaen"/>
                <w:noProof/>
              </w:rPr>
              <w:t>ანალიზი</w:t>
            </w:r>
            <w:r w:rsidR="00285ABD">
              <w:rPr>
                <w:noProof/>
                <w:webHidden/>
              </w:rPr>
              <w:tab/>
            </w:r>
            <w:r w:rsidR="00285ABD">
              <w:rPr>
                <w:noProof/>
                <w:webHidden/>
              </w:rPr>
              <w:fldChar w:fldCharType="begin"/>
            </w:r>
            <w:r w:rsidR="00285ABD">
              <w:rPr>
                <w:noProof/>
                <w:webHidden/>
              </w:rPr>
              <w:instrText xml:space="preserve"> PAGEREF _Toc2215765 \h </w:instrText>
            </w:r>
            <w:r w:rsidR="00285ABD">
              <w:rPr>
                <w:noProof/>
                <w:webHidden/>
              </w:rPr>
            </w:r>
            <w:r w:rsidR="00285ABD">
              <w:rPr>
                <w:noProof/>
                <w:webHidden/>
              </w:rPr>
              <w:fldChar w:fldCharType="separate"/>
            </w:r>
            <w:r w:rsidR="00285ABD">
              <w:rPr>
                <w:noProof/>
                <w:webHidden/>
              </w:rPr>
              <w:t>9</w:t>
            </w:r>
            <w:r w:rsidR="00285ABD">
              <w:rPr>
                <w:noProof/>
                <w:webHidden/>
              </w:rPr>
              <w:fldChar w:fldCharType="end"/>
            </w:r>
          </w:hyperlink>
        </w:p>
        <w:p w14:paraId="2BB2126D" w14:textId="5267A39F" w:rsidR="00285ABD" w:rsidRDefault="00D720DE">
          <w:pPr>
            <w:pStyle w:val="TOC1"/>
            <w:tabs>
              <w:tab w:val="right" w:leader="dot" w:pos="9350"/>
            </w:tabs>
            <w:rPr>
              <w:rFonts w:eastAsiaTheme="minorEastAsia"/>
              <w:noProof/>
              <w:sz w:val="24"/>
              <w:szCs w:val="24"/>
            </w:rPr>
          </w:pPr>
          <w:hyperlink w:anchor="_Toc2215766" w:history="1">
            <w:r w:rsidR="00285ABD" w:rsidRPr="008D0225">
              <w:rPr>
                <w:rStyle w:val="Hyperlink"/>
                <w:rFonts w:ascii="Sylfaen" w:hAnsi="Sylfaen" w:cs="Sylfaen"/>
                <w:noProof/>
                <w:lang w:val="ka-GE"/>
              </w:rPr>
              <w:t>ეფექტურობის შეფასების შედეგები</w:t>
            </w:r>
            <w:r w:rsidR="00285ABD">
              <w:rPr>
                <w:noProof/>
                <w:webHidden/>
              </w:rPr>
              <w:tab/>
            </w:r>
            <w:r w:rsidR="00285ABD">
              <w:rPr>
                <w:noProof/>
                <w:webHidden/>
              </w:rPr>
              <w:fldChar w:fldCharType="begin"/>
            </w:r>
            <w:r w:rsidR="00285ABD">
              <w:rPr>
                <w:noProof/>
                <w:webHidden/>
              </w:rPr>
              <w:instrText xml:space="preserve"> PAGEREF _Toc2215766 \h </w:instrText>
            </w:r>
            <w:r w:rsidR="00285ABD">
              <w:rPr>
                <w:noProof/>
                <w:webHidden/>
              </w:rPr>
            </w:r>
            <w:r w:rsidR="00285ABD">
              <w:rPr>
                <w:noProof/>
                <w:webHidden/>
              </w:rPr>
              <w:fldChar w:fldCharType="separate"/>
            </w:r>
            <w:r w:rsidR="00285ABD">
              <w:rPr>
                <w:noProof/>
                <w:webHidden/>
              </w:rPr>
              <w:t>9</w:t>
            </w:r>
            <w:r w:rsidR="00285ABD">
              <w:rPr>
                <w:noProof/>
                <w:webHidden/>
              </w:rPr>
              <w:fldChar w:fldCharType="end"/>
            </w:r>
          </w:hyperlink>
        </w:p>
        <w:p w14:paraId="6979AA39" w14:textId="25CF5D45" w:rsidR="00285ABD" w:rsidRDefault="00D720DE">
          <w:pPr>
            <w:pStyle w:val="TOC2"/>
            <w:tabs>
              <w:tab w:val="right" w:leader="dot" w:pos="9350"/>
            </w:tabs>
            <w:rPr>
              <w:rFonts w:eastAsiaTheme="minorEastAsia"/>
              <w:noProof/>
              <w:sz w:val="24"/>
              <w:szCs w:val="24"/>
            </w:rPr>
          </w:pPr>
          <w:hyperlink w:anchor="_Toc2215767" w:history="1">
            <w:r w:rsidR="00285ABD" w:rsidRPr="008D0225">
              <w:rPr>
                <w:rStyle w:val="Hyperlink"/>
                <w:rFonts w:ascii="Sylfaen" w:hAnsi="Sylfaen" w:cs="Sylfaen"/>
                <w:noProof/>
                <w:lang w:val="ka-GE"/>
              </w:rPr>
              <w:t>სტრატეგიის</w:t>
            </w:r>
            <w:r w:rsidR="00285ABD" w:rsidRPr="008D0225">
              <w:rPr>
                <w:rStyle w:val="Hyperlink"/>
                <w:noProof/>
                <w:lang w:val="ka-GE"/>
              </w:rPr>
              <w:t xml:space="preserve"> </w:t>
            </w:r>
            <w:r w:rsidR="00285ABD" w:rsidRPr="008D0225">
              <w:rPr>
                <w:rStyle w:val="Hyperlink"/>
                <w:rFonts w:ascii="Sylfaen" w:hAnsi="Sylfaen" w:cs="Sylfaen"/>
                <w:noProof/>
                <w:lang w:val="ka-GE"/>
              </w:rPr>
              <w:t>შემუშავების</w:t>
            </w:r>
            <w:r w:rsidR="00285ABD" w:rsidRPr="008D0225">
              <w:rPr>
                <w:rStyle w:val="Hyperlink"/>
                <w:noProof/>
                <w:lang w:val="ka-GE"/>
              </w:rPr>
              <w:t xml:space="preserve"> </w:t>
            </w:r>
            <w:r w:rsidR="00285ABD" w:rsidRPr="008D0225">
              <w:rPr>
                <w:rStyle w:val="Hyperlink"/>
                <w:rFonts w:ascii="Sylfaen" w:hAnsi="Sylfaen" w:cs="Sylfaen"/>
                <w:noProof/>
                <w:lang w:val="ka-GE"/>
              </w:rPr>
              <w:t>საფუძველი</w:t>
            </w:r>
            <w:r w:rsidR="00285ABD" w:rsidRPr="008D0225">
              <w:rPr>
                <w:rStyle w:val="Hyperlink"/>
                <w:noProof/>
                <w:lang w:val="ka-GE"/>
              </w:rPr>
              <w:t xml:space="preserve"> </w:t>
            </w:r>
            <w:r w:rsidR="00285ABD" w:rsidRPr="008D0225">
              <w:rPr>
                <w:rStyle w:val="Hyperlink"/>
                <w:rFonts w:ascii="Sylfaen" w:hAnsi="Sylfaen" w:cs="Sylfaen"/>
                <w:noProof/>
                <w:lang w:val="ka-GE"/>
              </w:rPr>
              <w:t>და</w:t>
            </w:r>
            <w:r w:rsidR="00285ABD" w:rsidRPr="008D0225">
              <w:rPr>
                <w:rStyle w:val="Hyperlink"/>
                <w:noProof/>
                <w:lang w:val="ka-GE"/>
              </w:rPr>
              <w:t xml:space="preserve"> </w:t>
            </w:r>
            <w:r w:rsidR="00285ABD" w:rsidRPr="008D0225">
              <w:rPr>
                <w:rStyle w:val="Hyperlink"/>
                <w:rFonts w:ascii="Sylfaen" w:hAnsi="Sylfaen" w:cs="Sylfaen"/>
                <w:noProof/>
                <w:lang w:val="ka-GE"/>
              </w:rPr>
              <w:t>აქტუალობა</w:t>
            </w:r>
            <w:r w:rsidR="00285ABD">
              <w:rPr>
                <w:noProof/>
                <w:webHidden/>
              </w:rPr>
              <w:tab/>
            </w:r>
            <w:r w:rsidR="00285ABD">
              <w:rPr>
                <w:noProof/>
                <w:webHidden/>
              </w:rPr>
              <w:fldChar w:fldCharType="begin"/>
            </w:r>
            <w:r w:rsidR="00285ABD">
              <w:rPr>
                <w:noProof/>
                <w:webHidden/>
              </w:rPr>
              <w:instrText xml:space="preserve"> PAGEREF _Toc2215767 \h </w:instrText>
            </w:r>
            <w:r w:rsidR="00285ABD">
              <w:rPr>
                <w:noProof/>
                <w:webHidden/>
              </w:rPr>
            </w:r>
            <w:r w:rsidR="00285ABD">
              <w:rPr>
                <w:noProof/>
                <w:webHidden/>
              </w:rPr>
              <w:fldChar w:fldCharType="separate"/>
            </w:r>
            <w:r w:rsidR="00285ABD">
              <w:rPr>
                <w:noProof/>
                <w:webHidden/>
              </w:rPr>
              <w:t>9</w:t>
            </w:r>
            <w:r w:rsidR="00285ABD">
              <w:rPr>
                <w:noProof/>
                <w:webHidden/>
              </w:rPr>
              <w:fldChar w:fldCharType="end"/>
            </w:r>
          </w:hyperlink>
        </w:p>
        <w:p w14:paraId="7B84499C" w14:textId="38EFD180" w:rsidR="00285ABD" w:rsidRDefault="00D720DE">
          <w:pPr>
            <w:pStyle w:val="TOC2"/>
            <w:tabs>
              <w:tab w:val="right" w:leader="dot" w:pos="9350"/>
            </w:tabs>
            <w:rPr>
              <w:rFonts w:eastAsiaTheme="minorEastAsia"/>
              <w:noProof/>
              <w:sz w:val="24"/>
              <w:szCs w:val="24"/>
            </w:rPr>
          </w:pPr>
          <w:hyperlink w:anchor="_Toc2215768" w:history="1">
            <w:r w:rsidR="00285ABD" w:rsidRPr="008D0225">
              <w:rPr>
                <w:rStyle w:val="Hyperlink"/>
                <w:noProof/>
                <w:lang w:val="ka-GE"/>
              </w:rPr>
              <w:t xml:space="preserve">2016-2017 </w:t>
            </w:r>
            <w:r w:rsidR="00285ABD" w:rsidRPr="008D0225">
              <w:rPr>
                <w:rStyle w:val="Hyperlink"/>
                <w:rFonts w:ascii="Sylfaen" w:hAnsi="Sylfaen" w:cs="Sylfaen"/>
                <w:noProof/>
                <w:lang w:val="ka-GE"/>
              </w:rPr>
              <w:t>წლებში</w:t>
            </w:r>
            <w:r w:rsidR="00285ABD" w:rsidRPr="008D0225">
              <w:rPr>
                <w:rStyle w:val="Hyperlink"/>
                <w:noProof/>
                <w:lang w:val="ka-GE"/>
              </w:rPr>
              <w:t xml:space="preserve"> </w:t>
            </w:r>
            <w:r w:rsidR="00285ABD" w:rsidRPr="008D0225">
              <w:rPr>
                <w:rStyle w:val="Hyperlink"/>
                <w:rFonts w:ascii="Sylfaen" w:hAnsi="Sylfaen" w:cs="Sylfaen"/>
                <w:noProof/>
                <w:lang w:val="ka-GE"/>
              </w:rPr>
              <w:t>სტრატეგიული</w:t>
            </w:r>
            <w:r w:rsidR="00285ABD" w:rsidRPr="008D0225">
              <w:rPr>
                <w:rStyle w:val="Hyperlink"/>
                <w:noProof/>
                <w:lang w:val="ka-GE"/>
              </w:rPr>
              <w:t xml:space="preserve"> </w:t>
            </w:r>
            <w:r w:rsidR="00285ABD" w:rsidRPr="008D0225">
              <w:rPr>
                <w:rStyle w:val="Hyperlink"/>
                <w:rFonts w:ascii="Sylfaen" w:hAnsi="Sylfaen" w:cs="Sylfaen"/>
                <w:noProof/>
                <w:lang w:val="ka-GE"/>
              </w:rPr>
              <w:t>ამოცანებით</w:t>
            </w:r>
            <w:r w:rsidR="00285ABD" w:rsidRPr="008D0225">
              <w:rPr>
                <w:rStyle w:val="Hyperlink"/>
                <w:noProof/>
                <w:lang w:val="ka-GE"/>
              </w:rPr>
              <w:t xml:space="preserve"> </w:t>
            </w:r>
            <w:r w:rsidR="00285ABD" w:rsidRPr="008D0225">
              <w:rPr>
                <w:rStyle w:val="Hyperlink"/>
                <w:rFonts w:ascii="Sylfaen" w:hAnsi="Sylfaen" w:cs="Sylfaen"/>
                <w:noProof/>
                <w:lang w:val="ka-GE"/>
              </w:rPr>
              <w:t>განსაზღვრული</w:t>
            </w:r>
            <w:r w:rsidR="00285ABD" w:rsidRPr="008D0225">
              <w:rPr>
                <w:rStyle w:val="Hyperlink"/>
                <w:noProof/>
                <w:lang w:val="ka-GE"/>
              </w:rPr>
              <w:t xml:space="preserve"> </w:t>
            </w:r>
            <w:r w:rsidR="00285ABD" w:rsidRPr="008D0225">
              <w:rPr>
                <w:rStyle w:val="Hyperlink"/>
                <w:rFonts w:ascii="Sylfaen" w:hAnsi="Sylfaen" w:cs="Sylfaen"/>
                <w:noProof/>
                <w:lang w:val="ka-GE"/>
              </w:rPr>
              <w:t>ინტერვენციების</w:t>
            </w:r>
            <w:r w:rsidR="00285ABD" w:rsidRPr="008D0225">
              <w:rPr>
                <w:rStyle w:val="Hyperlink"/>
                <w:noProof/>
                <w:lang w:val="ka-GE"/>
              </w:rPr>
              <w:t xml:space="preserve"> </w:t>
            </w:r>
            <w:r w:rsidR="00285ABD" w:rsidRPr="008D0225">
              <w:rPr>
                <w:rStyle w:val="Hyperlink"/>
                <w:rFonts w:ascii="Sylfaen" w:hAnsi="Sylfaen" w:cs="Sylfaen"/>
                <w:noProof/>
                <w:lang w:val="ka-GE"/>
              </w:rPr>
              <w:t>შესრულება</w:t>
            </w:r>
            <w:r w:rsidR="00285ABD">
              <w:rPr>
                <w:noProof/>
                <w:webHidden/>
              </w:rPr>
              <w:tab/>
            </w:r>
            <w:r w:rsidR="00285ABD">
              <w:rPr>
                <w:noProof/>
                <w:webHidden/>
              </w:rPr>
              <w:fldChar w:fldCharType="begin"/>
            </w:r>
            <w:r w:rsidR="00285ABD">
              <w:rPr>
                <w:noProof/>
                <w:webHidden/>
              </w:rPr>
              <w:instrText xml:space="preserve"> PAGEREF _Toc2215768 \h </w:instrText>
            </w:r>
            <w:r w:rsidR="00285ABD">
              <w:rPr>
                <w:noProof/>
                <w:webHidden/>
              </w:rPr>
            </w:r>
            <w:r w:rsidR="00285ABD">
              <w:rPr>
                <w:noProof/>
                <w:webHidden/>
              </w:rPr>
              <w:fldChar w:fldCharType="separate"/>
            </w:r>
            <w:r w:rsidR="00285ABD">
              <w:rPr>
                <w:noProof/>
                <w:webHidden/>
              </w:rPr>
              <w:t>13</w:t>
            </w:r>
            <w:r w:rsidR="00285ABD">
              <w:rPr>
                <w:noProof/>
                <w:webHidden/>
              </w:rPr>
              <w:fldChar w:fldCharType="end"/>
            </w:r>
          </w:hyperlink>
        </w:p>
        <w:p w14:paraId="1D08DE02" w14:textId="5F242990" w:rsidR="00285ABD" w:rsidRDefault="00D720DE">
          <w:pPr>
            <w:pStyle w:val="TOC2"/>
            <w:tabs>
              <w:tab w:val="right" w:leader="dot" w:pos="9350"/>
            </w:tabs>
            <w:rPr>
              <w:rFonts w:eastAsiaTheme="minorEastAsia"/>
              <w:noProof/>
              <w:sz w:val="24"/>
              <w:szCs w:val="24"/>
            </w:rPr>
          </w:pPr>
          <w:hyperlink w:anchor="_Toc2215769" w:history="1">
            <w:r w:rsidR="00285ABD" w:rsidRPr="008D0225">
              <w:rPr>
                <w:rStyle w:val="Hyperlink"/>
                <w:rFonts w:ascii="Sylfaen" w:hAnsi="Sylfaen" w:cs="Sylfaen"/>
                <w:noProof/>
                <w:lang w:val="ka-GE"/>
              </w:rPr>
              <w:t>ელიმინაციის</w:t>
            </w:r>
            <w:r w:rsidR="00285ABD" w:rsidRPr="008D0225">
              <w:rPr>
                <w:rStyle w:val="Hyperlink"/>
                <w:noProof/>
                <w:lang w:val="ka-GE"/>
              </w:rPr>
              <w:t xml:space="preserve"> </w:t>
            </w:r>
            <w:r w:rsidR="00285ABD" w:rsidRPr="008D0225">
              <w:rPr>
                <w:rStyle w:val="Hyperlink"/>
                <w:rFonts w:ascii="Sylfaen" w:hAnsi="Sylfaen" w:cs="Sylfaen"/>
                <w:noProof/>
                <w:lang w:val="ka-GE"/>
              </w:rPr>
              <w:t>სტრატეგიის</w:t>
            </w:r>
            <w:r w:rsidR="00285ABD" w:rsidRPr="008D0225">
              <w:rPr>
                <w:rStyle w:val="Hyperlink"/>
                <w:noProof/>
                <w:lang w:val="ka-GE"/>
              </w:rPr>
              <w:t xml:space="preserve"> 2016-2017 </w:t>
            </w:r>
            <w:r w:rsidR="00285ABD" w:rsidRPr="008D0225">
              <w:rPr>
                <w:rStyle w:val="Hyperlink"/>
                <w:rFonts w:ascii="Sylfaen" w:hAnsi="Sylfaen" w:cs="Sylfaen"/>
                <w:noProof/>
                <w:lang w:val="ka-GE"/>
              </w:rPr>
              <w:t>წლების</w:t>
            </w:r>
            <w:r w:rsidR="00285ABD" w:rsidRPr="008D0225">
              <w:rPr>
                <w:rStyle w:val="Hyperlink"/>
                <w:noProof/>
                <w:lang w:val="ka-GE"/>
              </w:rPr>
              <w:t xml:space="preserve"> </w:t>
            </w:r>
            <w:r w:rsidR="00285ABD" w:rsidRPr="008D0225">
              <w:rPr>
                <w:rStyle w:val="Hyperlink"/>
                <w:rFonts w:ascii="Sylfaen" w:hAnsi="Sylfaen" w:cs="Sylfaen"/>
                <w:noProof/>
                <w:lang w:val="ka-GE"/>
              </w:rPr>
              <w:t>ბიუჯეტი</w:t>
            </w:r>
            <w:r w:rsidR="00285ABD" w:rsidRPr="008D0225">
              <w:rPr>
                <w:rStyle w:val="Hyperlink"/>
                <w:noProof/>
                <w:lang w:val="ka-GE"/>
              </w:rPr>
              <w:t xml:space="preserve"> </w:t>
            </w:r>
            <w:r w:rsidR="00285ABD" w:rsidRPr="008D0225">
              <w:rPr>
                <w:rStyle w:val="Hyperlink"/>
                <w:rFonts w:ascii="Sylfaen" w:hAnsi="Sylfaen" w:cs="Sylfaen"/>
                <w:noProof/>
                <w:lang w:val="ka-GE"/>
              </w:rPr>
              <w:t>ანალიზი</w:t>
            </w:r>
            <w:r w:rsidR="00285ABD">
              <w:rPr>
                <w:noProof/>
                <w:webHidden/>
              </w:rPr>
              <w:tab/>
            </w:r>
            <w:r w:rsidR="00285ABD">
              <w:rPr>
                <w:noProof/>
                <w:webHidden/>
              </w:rPr>
              <w:fldChar w:fldCharType="begin"/>
            </w:r>
            <w:r w:rsidR="00285ABD">
              <w:rPr>
                <w:noProof/>
                <w:webHidden/>
              </w:rPr>
              <w:instrText xml:space="preserve"> PAGEREF _Toc2215769 \h </w:instrText>
            </w:r>
            <w:r w:rsidR="00285ABD">
              <w:rPr>
                <w:noProof/>
                <w:webHidden/>
              </w:rPr>
            </w:r>
            <w:r w:rsidR="00285ABD">
              <w:rPr>
                <w:noProof/>
                <w:webHidden/>
              </w:rPr>
              <w:fldChar w:fldCharType="separate"/>
            </w:r>
            <w:r w:rsidR="00285ABD">
              <w:rPr>
                <w:noProof/>
                <w:webHidden/>
              </w:rPr>
              <w:t>17</w:t>
            </w:r>
            <w:r w:rsidR="00285ABD">
              <w:rPr>
                <w:noProof/>
                <w:webHidden/>
              </w:rPr>
              <w:fldChar w:fldCharType="end"/>
            </w:r>
          </w:hyperlink>
        </w:p>
        <w:p w14:paraId="7839C1C6" w14:textId="494E8191" w:rsidR="00285ABD" w:rsidRDefault="00D720DE">
          <w:pPr>
            <w:pStyle w:val="TOC2"/>
            <w:tabs>
              <w:tab w:val="right" w:leader="dot" w:pos="9350"/>
            </w:tabs>
            <w:rPr>
              <w:rFonts w:eastAsiaTheme="minorEastAsia"/>
              <w:noProof/>
              <w:sz w:val="24"/>
              <w:szCs w:val="24"/>
            </w:rPr>
          </w:pPr>
          <w:hyperlink w:anchor="_Toc2215770" w:history="1">
            <w:r w:rsidR="00285ABD" w:rsidRPr="008D0225">
              <w:rPr>
                <w:rStyle w:val="Hyperlink"/>
                <w:rFonts w:ascii="Sylfaen" w:eastAsia="Sylfaen" w:hAnsi="Sylfaen" w:cs="Sylfaen"/>
                <w:noProof/>
                <w:lang w:val="ka-GE"/>
              </w:rPr>
              <w:t>სტრატეგიული</w:t>
            </w:r>
            <w:r w:rsidR="00285ABD" w:rsidRPr="008D0225">
              <w:rPr>
                <w:rStyle w:val="Hyperlink"/>
                <w:rFonts w:eastAsia="Sylfaen"/>
                <w:noProof/>
                <w:lang w:val="ka-GE"/>
              </w:rPr>
              <w:t xml:space="preserve"> </w:t>
            </w:r>
            <w:r w:rsidR="00285ABD" w:rsidRPr="008D0225">
              <w:rPr>
                <w:rStyle w:val="Hyperlink"/>
                <w:rFonts w:ascii="Sylfaen" w:eastAsia="Sylfaen" w:hAnsi="Sylfaen" w:cs="Sylfaen"/>
                <w:noProof/>
                <w:lang w:val="ka-GE"/>
              </w:rPr>
              <w:t>მიმართულებების</w:t>
            </w:r>
            <w:r w:rsidR="00285ABD" w:rsidRPr="008D0225">
              <w:rPr>
                <w:rStyle w:val="Hyperlink"/>
                <w:rFonts w:eastAsia="Sylfaen"/>
                <w:noProof/>
                <w:lang w:val="ka-GE"/>
              </w:rPr>
              <w:t xml:space="preserve"> </w:t>
            </w:r>
            <w:r w:rsidR="00285ABD" w:rsidRPr="008D0225">
              <w:rPr>
                <w:rStyle w:val="Hyperlink"/>
                <w:rFonts w:ascii="Sylfaen" w:eastAsia="Sylfaen" w:hAnsi="Sylfaen" w:cs="Sylfaen"/>
                <w:noProof/>
                <w:lang w:val="ka-GE"/>
              </w:rPr>
              <w:t>განხორციელების</w:t>
            </w:r>
            <w:r w:rsidR="00285ABD" w:rsidRPr="008D0225">
              <w:rPr>
                <w:rStyle w:val="Hyperlink"/>
                <w:rFonts w:eastAsia="Sylfaen"/>
                <w:noProof/>
                <w:lang w:val="ka-GE"/>
              </w:rPr>
              <w:t xml:space="preserve"> </w:t>
            </w:r>
            <w:r w:rsidR="00285ABD" w:rsidRPr="008D0225">
              <w:rPr>
                <w:rStyle w:val="Hyperlink"/>
                <w:rFonts w:ascii="Sylfaen" w:eastAsia="Sylfaen" w:hAnsi="Sylfaen" w:cs="Sylfaen"/>
                <w:noProof/>
                <w:lang w:val="ka-GE"/>
              </w:rPr>
              <w:t>დეტალური</w:t>
            </w:r>
            <w:r w:rsidR="00285ABD" w:rsidRPr="008D0225">
              <w:rPr>
                <w:rStyle w:val="Hyperlink"/>
                <w:rFonts w:eastAsia="Sylfaen"/>
                <w:noProof/>
                <w:lang w:val="ka-GE"/>
              </w:rPr>
              <w:t xml:space="preserve"> </w:t>
            </w:r>
            <w:r w:rsidR="00285ABD" w:rsidRPr="008D0225">
              <w:rPr>
                <w:rStyle w:val="Hyperlink"/>
                <w:rFonts w:ascii="Sylfaen" w:eastAsia="Sylfaen" w:hAnsi="Sylfaen" w:cs="Sylfaen"/>
                <w:noProof/>
                <w:lang w:val="ka-GE"/>
              </w:rPr>
              <w:t>მიმოხილვა</w:t>
            </w:r>
            <w:r w:rsidR="00285ABD">
              <w:rPr>
                <w:noProof/>
                <w:webHidden/>
              </w:rPr>
              <w:tab/>
            </w:r>
            <w:r w:rsidR="00285ABD">
              <w:rPr>
                <w:noProof/>
                <w:webHidden/>
              </w:rPr>
              <w:fldChar w:fldCharType="begin"/>
            </w:r>
            <w:r w:rsidR="00285ABD">
              <w:rPr>
                <w:noProof/>
                <w:webHidden/>
              </w:rPr>
              <w:instrText xml:space="preserve"> PAGEREF _Toc2215770 \h </w:instrText>
            </w:r>
            <w:r w:rsidR="00285ABD">
              <w:rPr>
                <w:noProof/>
                <w:webHidden/>
              </w:rPr>
            </w:r>
            <w:r w:rsidR="00285ABD">
              <w:rPr>
                <w:noProof/>
                <w:webHidden/>
              </w:rPr>
              <w:fldChar w:fldCharType="separate"/>
            </w:r>
            <w:r w:rsidR="00285ABD">
              <w:rPr>
                <w:noProof/>
                <w:webHidden/>
              </w:rPr>
              <w:t>18</w:t>
            </w:r>
            <w:r w:rsidR="00285ABD">
              <w:rPr>
                <w:noProof/>
                <w:webHidden/>
              </w:rPr>
              <w:fldChar w:fldCharType="end"/>
            </w:r>
          </w:hyperlink>
        </w:p>
        <w:p w14:paraId="5ACBBAF8" w14:textId="5811B5C0" w:rsidR="00285ABD" w:rsidRDefault="00D720DE">
          <w:pPr>
            <w:pStyle w:val="TOC3"/>
            <w:tabs>
              <w:tab w:val="right" w:leader="dot" w:pos="9350"/>
            </w:tabs>
            <w:rPr>
              <w:rFonts w:eastAsiaTheme="minorEastAsia"/>
              <w:noProof/>
              <w:sz w:val="24"/>
              <w:szCs w:val="24"/>
            </w:rPr>
          </w:pPr>
          <w:hyperlink w:anchor="_Toc2215771" w:history="1">
            <w:r w:rsidR="00285ABD" w:rsidRPr="008D0225">
              <w:rPr>
                <w:rStyle w:val="Hyperlink"/>
                <w:rFonts w:ascii="Sylfaen" w:eastAsia="Sylfaen" w:hAnsi="Sylfaen" w:cs="Sylfaen"/>
                <w:noProof/>
                <w:lang w:val="ka-GE"/>
              </w:rPr>
              <w:t>ამოცანა</w:t>
            </w:r>
            <w:r w:rsidR="00285ABD" w:rsidRPr="008D0225">
              <w:rPr>
                <w:rStyle w:val="Hyperlink"/>
                <w:rFonts w:eastAsia="Sylfaen"/>
                <w:noProof/>
                <w:lang w:val="ka-GE"/>
              </w:rPr>
              <w:t xml:space="preserve"> 1: </w:t>
            </w:r>
            <w:r w:rsidR="00285ABD" w:rsidRPr="008D0225">
              <w:rPr>
                <w:rStyle w:val="Hyperlink"/>
                <w:rFonts w:ascii="Sylfaen" w:eastAsia="Sylfaen" w:hAnsi="Sylfaen" w:cs="Sylfaen"/>
                <w:noProof/>
              </w:rPr>
              <w:t>ვირუსული</w:t>
            </w:r>
            <w:r w:rsidR="00285ABD" w:rsidRPr="008D0225">
              <w:rPr>
                <w:rStyle w:val="Hyperlink"/>
                <w:rFonts w:eastAsia="Sylfaen"/>
                <w:noProof/>
              </w:rPr>
              <w:t xml:space="preserve"> </w:t>
            </w:r>
            <w:r w:rsidR="00285ABD" w:rsidRPr="008D0225">
              <w:rPr>
                <w:rStyle w:val="Hyperlink"/>
                <w:rFonts w:ascii="Sylfaen" w:eastAsia="Sylfaen" w:hAnsi="Sylfaen" w:cs="Sylfaen"/>
                <w:noProof/>
              </w:rPr>
              <w:t>ჰეპატიტის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შესახებ</w:t>
            </w:r>
            <w:r w:rsidR="00285ABD" w:rsidRPr="008D0225">
              <w:rPr>
                <w:rStyle w:val="Hyperlink"/>
                <w:rFonts w:eastAsia="Sylfaen"/>
                <w:noProof/>
              </w:rPr>
              <w:t xml:space="preserve"> </w:t>
            </w:r>
            <w:r w:rsidR="00285ABD" w:rsidRPr="008D0225">
              <w:rPr>
                <w:rStyle w:val="Hyperlink"/>
                <w:rFonts w:ascii="Sylfaen" w:eastAsia="Sylfaen" w:hAnsi="Sylfaen" w:cs="Sylfaen"/>
                <w:noProof/>
              </w:rPr>
              <w:t>ცნობიერების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დონის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ამაღლება</w:t>
            </w:r>
            <w:r w:rsidR="00285ABD">
              <w:rPr>
                <w:noProof/>
                <w:webHidden/>
              </w:rPr>
              <w:tab/>
            </w:r>
            <w:r w:rsidR="00285ABD">
              <w:rPr>
                <w:noProof/>
                <w:webHidden/>
              </w:rPr>
              <w:fldChar w:fldCharType="begin"/>
            </w:r>
            <w:r w:rsidR="00285ABD">
              <w:rPr>
                <w:noProof/>
                <w:webHidden/>
              </w:rPr>
              <w:instrText xml:space="preserve"> PAGEREF _Toc2215771 \h </w:instrText>
            </w:r>
            <w:r w:rsidR="00285ABD">
              <w:rPr>
                <w:noProof/>
                <w:webHidden/>
              </w:rPr>
            </w:r>
            <w:r w:rsidR="00285ABD">
              <w:rPr>
                <w:noProof/>
                <w:webHidden/>
              </w:rPr>
              <w:fldChar w:fldCharType="separate"/>
            </w:r>
            <w:r w:rsidR="00285ABD">
              <w:rPr>
                <w:noProof/>
                <w:webHidden/>
              </w:rPr>
              <w:t>18</w:t>
            </w:r>
            <w:r w:rsidR="00285ABD">
              <w:rPr>
                <w:noProof/>
                <w:webHidden/>
              </w:rPr>
              <w:fldChar w:fldCharType="end"/>
            </w:r>
          </w:hyperlink>
        </w:p>
        <w:p w14:paraId="54D0A79D" w14:textId="19EE828D" w:rsidR="00285ABD" w:rsidRDefault="00D720DE">
          <w:pPr>
            <w:pStyle w:val="TOC3"/>
            <w:tabs>
              <w:tab w:val="right" w:leader="dot" w:pos="9350"/>
            </w:tabs>
            <w:rPr>
              <w:rFonts w:eastAsiaTheme="minorEastAsia"/>
              <w:noProof/>
              <w:sz w:val="24"/>
              <w:szCs w:val="24"/>
            </w:rPr>
          </w:pPr>
          <w:hyperlink w:anchor="_Toc2215772" w:history="1">
            <w:r w:rsidR="00285ABD" w:rsidRPr="008D0225">
              <w:rPr>
                <w:rStyle w:val="Hyperlink"/>
                <w:rFonts w:ascii="Sylfaen" w:eastAsia="Sylfaen" w:hAnsi="Sylfaen" w:cs="Sylfaen"/>
                <w:noProof/>
                <w:lang w:val="ka-GE"/>
              </w:rPr>
              <w:t>ამოცანა</w:t>
            </w:r>
            <w:r w:rsidR="00285ABD" w:rsidRPr="008D0225">
              <w:rPr>
                <w:rStyle w:val="Hyperlink"/>
                <w:rFonts w:eastAsia="Sylfaen"/>
                <w:noProof/>
                <w:lang w:val="ka-GE"/>
              </w:rPr>
              <w:t xml:space="preserve"> 2. </w:t>
            </w:r>
            <w:r w:rsidR="00285ABD" w:rsidRPr="008D0225">
              <w:rPr>
                <w:rStyle w:val="Hyperlink"/>
                <w:rFonts w:ascii="Sylfaen" w:eastAsia="Sylfaen" w:hAnsi="Sylfaen" w:cs="Sylfaen"/>
                <w:noProof/>
              </w:rPr>
              <w:t>ჰეპატიტებზე</w:t>
            </w:r>
            <w:r w:rsidR="00285ABD" w:rsidRPr="008D0225">
              <w:rPr>
                <w:rStyle w:val="Hyperlink"/>
                <w:rFonts w:eastAsia="Sylfaen"/>
                <w:noProof/>
              </w:rPr>
              <w:t xml:space="preserve"> </w:t>
            </w:r>
            <w:r w:rsidR="00285ABD" w:rsidRPr="008D0225">
              <w:rPr>
                <w:rStyle w:val="Hyperlink"/>
                <w:rFonts w:ascii="Sylfaen" w:eastAsia="Sylfaen" w:hAnsi="Sylfaen" w:cs="Sylfaen"/>
                <w:noProof/>
              </w:rPr>
              <w:t>ჯანდაცვის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სექტორის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რეაგირების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მონიტორინგი</w:t>
            </w:r>
            <w:r w:rsidR="00285ABD">
              <w:rPr>
                <w:noProof/>
                <w:webHidden/>
              </w:rPr>
              <w:tab/>
            </w:r>
            <w:r w:rsidR="00285ABD">
              <w:rPr>
                <w:noProof/>
                <w:webHidden/>
              </w:rPr>
              <w:fldChar w:fldCharType="begin"/>
            </w:r>
            <w:r w:rsidR="00285ABD">
              <w:rPr>
                <w:noProof/>
                <w:webHidden/>
              </w:rPr>
              <w:instrText xml:space="preserve"> PAGEREF _Toc2215772 \h </w:instrText>
            </w:r>
            <w:r w:rsidR="00285ABD">
              <w:rPr>
                <w:noProof/>
                <w:webHidden/>
              </w:rPr>
            </w:r>
            <w:r w:rsidR="00285ABD">
              <w:rPr>
                <w:noProof/>
                <w:webHidden/>
              </w:rPr>
              <w:fldChar w:fldCharType="separate"/>
            </w:r>
            <w:r w:rsidR="00285ABD">
              <w:rPr>
                <w:noProof/>
                <w:webHidden/>
              </w:rPr>
              <w:t>23</w:t>
            </w:r>
            <w:r w:rsidR="00285ABD">
              <w:rPr>
                <w:noProof/>
                <w:webHidden/>
              </w:rPr>
              <w:fldChar w:fldCharType="end"/>
            </w:r>
          </w:hyperlink>
        </w:p>
        <w:p w14:paraId="63BB24F9" w14:textId="531B20E7" w:rsidR="00285ABD" w:rsidRDefault="00D720DE">
          <w:pPr>
            <w:pStyle w:val="TOC3"/>
            <w:tabs>
              <w:tab w:val="right" w:leader="dot" w:pos="9350"/>
            </w:tabs>
            <w:rPr>
              <w:rFonts w:eastAsiaTheme="minorEastAsia"/>
              <w:noProof/>
              <w:sz w:val="24"/>
              <w:szCs w:val="24"/>
            </w:rPr>
          </w:pPr>
          <w:hyperlink w:anchor="_Toc2215773" w:history="1">
            <w:r w:rsidR="00285ABD" w:rsidRPr="008D0225">
              <w:rPr>
                <w:rStyle w:val="Hyperlink"/>
                <w:rFonts w:ascii="Sylfaen" w:eastAsia="Sylfaen" w:hAnsi="Sylfaen" w:cs="Sylfaen"/>
                <w:noProof/>
                <w:lang w:val="ka-GE"/>
              </w:rPr>
              <w:t>ამოცანა</w:t>
            </w:r>
            <w:r w:rsidR="00285ABD" w:rsidRPr="008D0225">
              <w:rPr>
                <w:rStyle w:val="Hyperlink"/>
                <w:rFonts w:eastAsia="Sylfaen"/>
                <w:noProof/>
                <w:lang w:val="ka-GE"/>
              </w:rPr>
              <w:t xml:space="preserve"> 3. </w:t>
            </w:r>
            <w:r w:rsidR="00285ABD" w:rsidRPr="008D0225">
              <w:rPr>
                <w:rStyle w:val="Hyperlink"/>
                <w:rFonts w:ascii="Sylfaen" w:eastAsia="Sylfaen" w:hAnsi="Sylfaen" w:cs="Sylfaen"/>
                <w:noProof/>
              </w:rPr>
              <w:t>ვირუსული</w:t>
            </w:r>
            <w:r w:rsidR="00285ABD" w:rsidRPr="008D0225">
              <w:rPr>
                <w:rStyle w:val="Hyperlink"/>
                <w:rFonts w:eastAsia="Sylfaen"/>
                <w:noProof/>
              </w:rPr>
              <w:t xml:space="preserve"> </w:t>
            </w:r>
            <w:r w:rsidR="00285ABD" w:rsidRPr="008D0225">
              <w:rPr>
                <w:rStyle w:val="Hyperlink"/>
                <w:rFonts w:ascii="Sylfaen" w:eastAsia="Sylfaen" w:hAnsi="Sylfaen" w:cs="Sylfaen"/>
                <w:noProof/>
              </w:rPr>
              <w:t>ჰეპატიტების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გადაცემის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პრევენცია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საზოგადოებაში</w:t>
            </w:r>
            <w:r w:rsidR="00285ABD" w:rsidRPr="008D0225">
              <w:rPr>
                <w:rStyle w:val="Hyperlink"/>
                <w:rFonts w:eastAsia="Sylfaen"/>
                <w:noProof/>
              </w:rPr>
              <w:t xml:space="preserve"> </w:t>
            </w:r>
            <w:r w:rsidR="00285ABD" w:rsidRPr="008D0225">
              <w:rPr>
                <w:rStyle w:val="Hyperlink"/>
                <w:rFonts w:ascii="Sylfaen" w:eastAsia="Sylfaen" w:hAnsi="Sylfaen" w:cs="Sylfaen"/>
                <w:noProof/>
              </w:rPr>
              <w:t>და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სამედიცინო</w:t>
            </w:r>
            <w:r w:rsidR="00285ABD" w:rsidRPr="008D0225">
              <w:rPr>
                <w:rStyle w:val="Hyperlink"/>
                <w:rFonts w:eastAsia="Sylfaen"/>
                <w:noProof/>
              </w:rPr>
              <w:t xml:space="preserve"> </w:t>
            </w:r>
            <w:r w:rsidR="00285ABD" w:rsidRPr="008D0225">
              <w:rPr>
                <w:rStyle w:val="Hyperlink"/>
                <w:rFonts w:ascii="Sylfaen" w:eastAsia="Sylfaen" w:hAnsi="Sylfaen" w:cs="Sylfaen"/>
                <w:noProof/>
              </w:rPr>
              <w:t>დაწესებულებებში</w:t>
            </w:r>
            <w:r w:rsidR="00285ABD">
              <w:rPr>
                <w:noProof/>
                <w:webHidden/>
              </w:rPr>
              <w:tab/>
            </w:r>
            <w:r w:rsidR="00285ABD">
              <w:rPr>
                <w:noProof/>
                <w:webHidden/>
              </w:rPr>
              <w:fldChar w:fldCharType="begin"/>
            </w:r>
            <w:r w:rsidR="00285ABD">
              <w:rPr>
                <w:noProof/>
                <w:webHidden/>
              </w:rPr>
              <w:instrText xml:space="preserve"> PAGEREF _Toc2215773 \h </w:instrText>
            </w:r>
            <w:r w:rsidR="00285ABD">
              <w:rPr>
                <w:noProof/>
                <w:webHidden/>
              </w:rPr>
            </w:r>
            <w:r w:rsidR="00285ABD">
              <w:rPr>
                <w:noProof/>
                <w:webHidden/>
              </w:rPr>
              <w:fldChar w:fldCharType="separate"/>
            </w:r>
            <w:r w:rsidR="00285ABD">
              <w:rPr>
                <w:noProof/>
                <w:webHidden/>
              </w:rPr>
              <w:t>28</w:t>
            </w:r>
            <w:r w:rsidR="00285ABD">
              <w:rPr>
                <w:noProof/>
                <w:webHidden/>
              </w:rPr>
              <w:fldChar w:fldCharType="end"/>
            </w:r>
          </w:hyperlink>
        </w:p>
        <w:p w14:paraId="1D8656BA" w14:textId="4CF6C196" w:rsidR="00285ABD" w:rsidRDefault="00D720DE">
          <w:pPr>
            <w:pStyle w:val="TOC3"/>
            <w:tabs>
              <w:tab w:val="right" w:leader="dot" w:pos="9350"/>
            </w:tabs>
            <w:rPr>
              <w:rFonts w:eastAsiaTheme="minorEastAsia"/>
              <w:noProof/>
              <w:sz w:val="24"/>
              <w:szCs w:val="24"/>
            </w:rPr>
          </w:pPr>
          <w:hyperlink w:anchor="_Toc2215774" w:history="1">
            <w:r w:rsidR="00285ABD" w:rsidRPr="008D0225">
              <w:rPr>
                <w:rStyle w:val="Hyperlink"/>
                <w:rFonts w:ascii="Sylfaen" w:eastAsia="Sylfaen" w:hAnsi="Sylfaen" w:cs="Sylfaen"/>
                <w:noProof/>
                <w:lang w:val="ka-GE"/>
              </w:rPr>
              <w:t>ამოცანა</w:t>
            </w:r>
            <w:r w:rsidR="00285ABD" w:rsidRPr="008D0225">
              <w:rPr>
                <w:rStyle w:val="Hyperlink"/>
                <w:rFonts w:eastAsia="Sylfaen"/>
                <w:noProof/>
                <w:lang w:val="ka-GE"/>
              </w:rPr>
              <w:t xml:space="preserve"> 4. </w:t>
            </w:r>
            <w:r w:rsidR="00285ABD" w:rsidRPr="008D0225">
              <w:rPr>
                <w:rStyle w:val="Hyperlink"/>
                <w:rFonts w:eastAsia="Sylfaen"/>
                <w:noProof/>
              </w:rPr>
              <w:t xml:space="preserve">C </w:t>
            </w:r>
            <w:r w:rsidR="00285ABD" w:rsidRPr="008D0225">
              <w:rPr>
                <w:rStyle w:val="Hyperlink"/>
                <w:rFonts w:ascii="Sylfaen" w:eastAsia="Sylfaen" w:hAnsi="Sylfaen" w:cs="Sylfaen"/>
                <w:noProof/>
              </w:rPr>
              <w:t>ჰეპატიტით</w:t>
            </w:r>
            <w:r w:rsidR="00285ABD" w:rsidRPr="008D0225">
              <w:rPr>
                <w:rStyle w:val="Hyperlink"/>
                <w:rFonts w:eastAsia="Sylfaen"/>
                <w:noProof/>
              </w:rPr>
              <w:t xml:space="preserve"> </w:t>
            </w:r>
            <w:r w:rsidR="00285ABD" w:rsidRPr="008D0225">
              <w:rPr>
                <w:rStyle w:val="Hyperlink"/>
                <w:rFonts w:ascii="Sylfaen" w:eastAsia="Sylfaen" w:hAnsi="Sylfaen" w:cs="Sylfaen"/>
                <w:noProof/>
              </w:rPr>
              <w:t>ავადობისა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და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სიკვდილიანობის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შემცირება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სკრინინგის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ტესტირების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მოვლისა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და</w:t>
            </w:r>
            <w:r w:rsidR="00285ABD" w:rsidRPr="008D0225">
              <w:rPr>
                <w:rStyle w:val="Hyperlink"/>
                <w:rFonts w:eastAsia="Sylfaen"/>
                <w:noProof/>
              </w:rPr>
              <w:t xml:space="preserve"> </w:t>
            </w:r>
            <w:r w:rsidR="00285ABD" w:rsidRPr="008D0225">
              <w:rPr>
                <w:rStyle w:val="Hyperlink"/>
                <w:rFonts w:ascii="Sylfaen" w:eastAsia="Sylfaen" w:hAnsi="Sylfaen" w:cs="Sylfaen"/>
                <w:noProof/>
              </w:rPr>
              <w:t>მკურნალობის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სერვისების</w:t>
            </w:r>
            <w:r w:rsidR="00285ABD" w:rsidRPr="008D0225">
              <w:rPr>
                <w:rStyle w:val="Hyperlink"/>
                <w:rFonts w:eastAsia="Sylfaen"/>
                <w:noProof/>
              </w:rPr>
              <w:t xml:space="preserve"> </w:t>
            </w:r>
            <w:r w:rsidR="00285ABD" w:rsidRPr="008D0225">
              <w:rPr>
                <w:rStyle w:val="Hyperlink"/>
                <w:rFonts w:ascii="Sylfaen" w:eastAsia="Sylfaen" w:hAnsi="Sylfaen" w:cs="Sylfaen"/>
                <w:noProof/>
              </w:rPr>
              <w:t>გაფართოებით</w:t>
            </w:r>
            <w:r w:rsidR="00285ABD">
              <w:rPr>
                <w:noProof/>
                <w:webHidden/>
              </w:rPr>
              <w:tab/>
            </w:r>
            <w:r w:rsidR="00285ABD">
              <w:rPr>
                <w:noProof/>
                <w:webHidden/>
              </w:rPr>
              <w:fldChar w:fldCharType="begin"/>
            </w:r>
            <w:r w:rsidR="00285ABD">
              <w:rPr>
                <w:noProof/>
                <w:webHidden/>
              </w:rPr>
              <w:instrText xml:space="preserve"> PAGEREF _Toc2215774 \h </w:instrText>
            </w:r>
            <w:r w:rsidR="00285ABD">
              <w:rPr>
                <w:noProof/>
                <w:webHidden/>
              </w:rPr>
            </w:r>
            <w:r w:rsidR="00285ABD">
              <w:rPr>
                <w:noProof/>
                <w:webHidden/>
              </w:rPr>
              <w:fldChar w:fldCharType="separate"/>
            </w:r>
            <w:r w:rsidR="00285ABD">
              <w:rPr>
                <w:noProof/>
                <w:webHidden/>
              </w:rPr>
              <w:t>43</w:t>
            </w:r>
            <w:r w:rsidR="00285ABD">
              <w:rPr>
                <w:noProof/>
                <w:webHidden/>
              </w:rPr>
              <w:fldChar w:fldCharType="end"/>
            </w:r>
          </w:hyperlink>
        </w:p>
        <w:p w14:paraId="45B9D11F" w14:textId="7B8E7A80" w:rsidR="00285ABD" w:rsidRDefault="00D720DE">
          <w:pPr>
            <w:pStyle w:val="TOC1"/>
            <w:tabs>
              <w:tab w:val="right" w:leader="dot" w:pos="9350"/>
            </w:tabs>
            <w:rPr>
              <w:rFonts w:eastAsiaTheme="minorEastAsia"/>
              <w:noProof/>
              <w:sz w:val="24"/>
              <w:szCs w:val="24"/>
            </w:rPr>
          </w:pPr>
          <w:hyperlink w:anchor="_Toc2215775" w:history="1">
            <w:r w:rsidR="00285ABD" w:rsidRPr="008D0225">
              <w:rPr>
                <w:rStyle w:val="Hyperlink"/>
                <w:rFonts w:ascii="Sylfaen" w:hAnsi="Sylfaen" w:cs="Sylfaen"/>
                <w:noProof/>
                <w:lang w:val="ka-GE"/>
              </w:rPr>
              <w:t>რეზიუმე</w:t>
            </w:r>
            <w:r w:rsidR="00285ABD">
              <w:rPr>
                <w:noProof/>
                <w:webHidden/>
              </w:rPr>
              <w:tab/>
            </w:r>
            <w:r w:rsidR="00285ABD">
              <w:rPr>
                <w:noProof/>
                <w:webHidden/>
              </w:rPr>
              <w:fldChar w:fldCharType="begin"/>
            </w:r>
            <w:r w:rsidR="00285ABD">
              <w:rPr>
                <w:noProof/>
                <w:webHidden/>
              </w:rPr>
              <w:instrText xml:space="preserve"> PAGEREF _Toc2215775 \h </w:instrText>
            </w:r>
            <w:r w:rsidR="00285ABD">
              <w:rPr>
                <w:noProof/>
                <w:webHidden/>
              </w:rPr>
            </w:r>
            <w:r w:rsidR="00285ABD">
              <w:rPr>
                <w:noProof/>
                <w:webHidden/>
              </w:rPr>
              <w:fldChar w:fldCharType="separate"/>
            </w:r>
            <w:r w:rsidR="00285ABD">
              <w:rPr>
                <w:noProof/>
                <w:webHidden/>
              </w:rPr>
              <w:t>53</w:t>
            </w:r>
            <w:r w:rsidR="00285ABD">
              <w:rPr>
                <w:noProof/>
                <w:webHidden/>
              </w:rPr>
              <w:fldChar w:fldCharType="end"/>
            </w:r>
          </w:hyperlink>
        </w:p>
        <w:p w14:paraId="04986AE8" w14:textId="1DFC6227" w:rsidR="00285ABD" w:rsidRDefault="00D720DE">
          <w:pPr>
            <w:pStyle w:val="TOC2"/>
            <w:tabs>
              <w:tab w:val="right" w:leader="dot" w:pos="9350"/>
            </w:tabs>
            <w:rPr>
              <w:rFonts w:eastAsiaTheme="minorEastAsia"/>
              <w:noProof/>
              <w:sz w:val="24"/>
              <w:szCs w:val="24"/>
            </w:rPr>
          </w:pPr>
          <w:hyperlink w:anchor="_Toc2215776" w:history="1">
            <w:r w:rsidR="00285ABD" w:rsidRPr="008D0225">
              <w:rPr>
                <w:rStyle w:val="Hyperlink"/>
                <w:rFonts w:ascii="Sylfaen" w:hAnsi="Sylfaen" w:cs="Sylfaen"/>
                <w:noProof/>
                <w:lang w:val="ka-GE"/>
              </w:rPr>
              <w:t>რეკომენდაციები</w:t>
            </w:r>
            <w:r w:rsidR="00285ABD">
              <w:rPr>
                <w:noProof/>
                <w:webHidden/>
              </w:rPr>
              <w:tab/>
            </w:r>
            <w:r w:rsidR="00285ABD">
              <w:rPr>
                <w:noProof/>
                <w:webHidden/>
              </w:rPr>
              <w:fldChar w:fldCharType="begin"/>
            </w:r>
            <w:r w:rsidR="00285ABD">
              <w:rPr>
                <w:noProof/>
                <w:webHidden/>
              </w:rPr>
              <w:instrText xml:space="preserve"> PAGEREF _Toc2215776 \h </w:instrText>
            </w:r>
            <w:r w:rsidR="00285ABD">
              <w:rPr>
                <w:noProof/>
                <w:webHidden/>
              </w:rPr>
            </w:r>
            <w:r w:rsidR="00285ABD">
              <w:rPr>
                <w:noProof/>
                <w:webHidden/>
              </w:rPr>
              <w:fldChar w:fldCharType="separate"/>
            </w:r>
            <w:r w:rsidR="00285ABD">
              <w:rPr>
                <w:noProof/>
                <w:webHidden/>
              </w:rPr>
              <w:t>58</w:t>
            </w:r>
            <w:r w:rsidR="00285ABD">
              <w:rPr>
                <w:noProof/>
                <w:webHidden/>
              </w:rPr>
              <w:fldChar w:fldCharType="end"/>
            </w:r>
          </w:hyperlink>
        </w:p>
        <w:p w14:paraId="6649F52F" w14:textId="3489B2F3" w:rsidR="00285ABD" w:rsidRDefault="00D720DE">
          <w:pPr>
            <w:pStyle w:val="TOC1"/>
            <w:tabs>
              <w:tab w:val="right" w:leader="dot" w:pos="9350"/>
            </w:tabs>
            <w:rPr>
              <w:rFonts w:eastAsiaTheme="minorEastAsia"/>
              <w:noProof/>
              <w:sz w:val="24"/>
              <w:szCs w:val="24"/>
            </w:rPr>
          </w:pPr>
          <w:hyperlink w:anchor="_Toc2215777" w:history="1">
            <w:r w:rsidR="00285ABD" w:rsidRPr="008D0225">
              <w:rPr>
                <w:rStyle w:val="Hyperlink"/>
                <w:rFonts w:ascii="Sylfaen" w:hAnsi="Sylfaen" w:cs="Sylfaen"/>
                <w:noProof/>
                <w:lang w:val="ka-GE"/>
              </w:rPr>
              <w:t>ლიტერატურა</w:t>
            </w:r>
            <w:r w:rsidR="00285ABD" w:rsidRPr="008D0225">
              <w:rPr>
                <w:rStyle w:val="Hyperlink"/>
                <w:noProof/>
                <w:lang w:val="ka-GE"/>
              </w:rPr>
              <w:t>:</w:t>
            </w:r>
            <w:r w:rsidR="00285ABD">
              <w:rPr>
                <w:noProof/>
                <w:webHidden/>
              </w:rPr>
              <w:tab/>
            </w:r>
            <w:r w:rsidR="00285ABD">
              <w:rPr>
                <w:noProof/>
                <w:webHidden/>
              </w:rPr>
              <w:fldChar w:fldCharType="begin"/>
            </w:r>
            <w:r w:rsidR="00285ABD">
              <w:rPr>
                <w:noProof/>
                <w:webHidden/>
              </w:rPr>
              <w:instrText xml:space="preserve"> PAGEREF _Toc2215777 \h </w:instrText>
            </w:r>
            <w:r w:rsidR="00285ABD">
              <w:rPr>
                <w:noProof/>
                <w:webHidden/>
              </w:rPr>
            </w:r>
            <w:r w:rsidR="00285ABD">
              <w:rPr>
                <w:noProof/>
                <w:webHidden/>
              </w:rPr>
              <w:fldChar w:fldCharType="separate"/>
            </w:r>
            <w:r w:rsidR="00285ABD">
              <w:rPr>
                <w:noProof/>
                <w:webHidden/>
              </w:rPr>
              <w:t>61</w:t>
            </w:r>
            <w:r w:rsidR="00285ABD">
              <w:rPr>
                <w:noProof/>
                <w:webHidden/>
              </w:rPr>
              <w:fldChar w:fldCharType="end"/>
            </w:r>
          </w:hyperlink>
        </w:p>
        <w:p w14:paraId="3E50010A" w14:textId="7D6BA5A7" w:rsidR="00285ABD" w:rsidRDefault="00D720DE">
          <w:pPr>
            <w:pStyle w:val="TOC1"/>
            <w:tabs>
              <w:tab w:val="right" w:leader="dot" w:pos="9350"/>
            </w:tabs>
            <w:rPr>
              <w:rFonts w:eastAsiaTheme="minorEastAsia"/>
              <w:noProof/>
              <w:sz w:val="24"/>
              <w:szCs w:val="24"/>
            </w:rPr>
          </w:pPr>
          <w:hyperlink w:anchor="_Toc2215778" w:history="1">
            <w:r w:rsidR="00285ABD" w:rsidRPr="008D0225">
              <w:rPr>
                <w:rStyle w:val="Hyperlink"/>
                <w:rFonts w:ascii="Sylfaen" w:hAnsi="Sylfaen" w:cs="Sylfaen"/>
                <w:noProof/>
                <w:lang w:val="ka-GE"/>
              </w:rPr>
              <w:t>დანართები</w:t>
            </w:r>
            <w:r w:rsidR="00285ABD">
              <w:rPr>
                <w:noProof/>
                <w:webHidden/>
              </w:rPr>
              <w:tab/>
            </w:r>
            <w:r w:rsidR="00285ABD">
              <w:rPr>
                <w:noProof/>
                <w:webHidden/>
              </w:rPr>
              <w:fldChar w:fldCharType="begin"/>
            </w:r>
            <w:r w:rsidR="00285ABD">
              <w:rPr>
                <w:noProof/>
                <w:webHidden/>
              </w:rPr>
              <w:instrText xml:space="preserve"> PAGEREF _Toc2215778 \h </w:instrText>
            </w:r>
            <w:r w:rsidR="00285ABD">
              <w:rPr>
                <w:noProof/>
                <w:webHidden/>
              </w:rPr>
            </w:r>
            <w:r w:rsidR="00285ABD">
              <w:rPr>
                <w:noProof/>
                <w:webHidden/>
              </w:rPr>
              <w:fldChar w:fldCharType="separate"/>
            </w:r>
            <w:r w:rsidR="00285ABD">
              <w:rPr>
                <w:noProof/>
                <w:webHidden/>
              </w:rPr>
              <w:t>63</w:t>
            </w:r>
            <w:r w:rsidR="00285ABD">
              <w:rPr>
                <w:noProof/>
                <w:webHidden/>
              </w:rPr>
              <w:fldChar w:fldCharType="end"/>
            </w:r>
          </w:hyperlink>
        </w:p>
        <w:p w14:paraId="1E44A4DE" w14:textId="2F602129" w:rsidR="00285ABD" w:rsidRDefault="00D720DE">
          <w:pPr>
            <w:pStyle w:val="TOC2"/>
            <w:tabs>
              <w:tab w:val="right" w:leader="dot" w:pos="9350"/>
            </w:tabs>
            <w:rPr>
              <w:rFonts w:eastAsiaTheme="minorEastAsia"/>
              <w:noProof/>
              <w:sz w:val="24"/>
              <w:szCs w:val="24"/>
            </w:rPr>
          </w:pPr>
          <w:hyperlink w:anchor="_Toc2215779" w:history="1">
            <w:r w:rsidR="00285ABD" w:rsidRPr="008D0225">
              <w:rPr>
                <w:rStyle w:val="Hyperlink"/>
                <w:rFonts w:ascii="Sylfaen" w:hAnsi="Sylfaen" w:cs="Sylfaen"/>
                <w:noProof/>
                <w:lang w:val="ka-GE"/>
              </w:rPr>
              <w:t>დანართი</w:t>
            </w:r>
            <w:r w:rsidR="00285ABD" w:rsidRPr="008D0225">
              <w:rPr>
                <w:rStyle w:val="Hyperlink"/>
                <w:noProof/>
                <w:lang w:val="ka-GE"/>
              </w:rPr>
              <w:t xml:space="preserve"> 1: </w:t>
            </w:r>
            <w:r w:rsidR="00285ABD" w:rsidRPr="008D0225">
              <w:rPr>
                <w:rStyle w:val="Hyperlink"/>
                <w:rFonts w:ascii="Sylfaen" w:hAnsi="Sylfaen" w:cs="Sylfaen"/>
                <w:noProof/>
                <w:lang w:val="ka-GE"/>
              </w:rPr>
              <w:t>შეფასების</w:t>
            </w:r>
            <w:r w:rsidR="00285ABD" w:rsidRPr="008D0225">
              <w:rPr>
                <w:rStyle w:val="Hyperlink"/>
                <w:noProof/>
                <w:lang w:val="ka-GE"/>
              </w:rPr>
              <w:t xml:space="preserve"> </w:t>
            </w:r>
            <w:r w:rsidR="00285ABD" w:rsidRPr="008D0225">
              <w:rPr>
                <w:rStyle w:val="Hyperlink"/>
                <w:rFonts w:ascii="Sylfaen" w:hAnsi="Sylfaen" w:cs="Sylfaen"/>
                <w:noProof/>
                <w:lang w:val="ka-GE"/>
              </w:rPr>
              <w:t>ეტაპები</w:t>
            </w:r>
            <w:r w:rsidR="00285ABD">
              <w:rPr>
                <w:noProof/>
                <w:webHidden/>
              </w:rPr>
              <w:tab/>
            </w:r>
            <w:r w:rsidR="00285ABD">
              <w:rPr>
                <w:noProof/>
                <w:webHidden/>
              </w:rPr>
              <w:fldChar w:fldCharType="begin"/>
            </w:r>
            <w:r w:rsidR="00285ABD">
              <w:rPr>
                <w:noProof/>
                <w:webHidden/>
              </w:rPr>
              <w:instrText xml:space="preserve"> PAGEREF _Toc2215779 \h </w:instrText>
            </w:r>
            <w:r w:rsidR="00285ABD">
              <w:rPr>
                <w:noProof/>
                <w:webHidden/>
              </w:rPr>
            </w:r>
            <w:r w:rsidR="00285ABD">
              <w:rPr>
                <w:noProof/>
                <w:webHidden/>
              </w:rPr>
              <w:fldChar w:fldCharType="separate"/>
            </w:r>
            <w:r w:rsidR="00285ABD">
              <w:rPr>
                <w:noProof/>
                <w:webHidden/>
              </w:rPr>
              <w:t>63</w:t>
            </w:r>
            <w:r w:rsidR="00285ABD">
              <w:rPr>
                <w:noProof/>
                <w:webHidden/>
              </w:rPr>
              <w:fldChar w:fldCharType="end"/>
            </w:r>
          </w:hyperlink>
        </w:p>
        <w:p w14:paraId="4A759005" w14:textId="0C4D97D7" w:rsidR="00285ABD" w:rsidRDefault="00D720DE">
          <w:pPr>
            <w:pStyle w:val="TOC2"/>
            <w:tabs>
              <w:tab w:val="right" w:leader="dot" w:pos="9350"/>
            </w:tabs>
            <w:rPr>
              <w:rFonts w:eastAsiaTheme="minorEastAsia"/>
              <w:noProof/>
              <w:sz w:val="24"/>
              <w:szCs w:val="24"/>
            </w:rPr>
          </w:pPr>
          <w:hyperlink w:anchor="_Toc2215780" w:history="1">
            <w:r w:rsidR="00285ABD" w:rsidRPr="008D0225">
              <w:rPr>
                <w:rStyle w:val="Hyperlink"/>
                <w:rFonts w:ascii="Sylfaen" w:hAnsi="Sylfaen" w:cs="Sylfaen"/>
                <w:noProof/>
                <w:lang w:val="ka-GE"/>
              </w:rPr>
              <w:t>დანართი</w:t>
            </w:r>
            <w:r w:rsidR="00285ABD" w:rsidRPr="008D0225">
              <w:rPr>
                <w:rStyle w:val="Hyperlink"/>
                <w:noProof/>
                <w:lang w:val="ka-GE"/>
              </w:rPr>
              <w:t xml:space="preserve"> </w:t>
            </w:r>
            <w:r w:rsidR="00285ABD" w:rsidRPr="008D0225">
              <w:rPr>
                <w:rStyle w:val="Hyperlink"/>
                <w:rFonts w:ascii="Sylfaen" w:hAnsi="Sylfaen"/>
                <w:noProof/>
                <w:lang w:val="ka-GE"/>
              </w:rPr>
              <w:t>2</w:t>
            </w:r>
            <w:r w:rsidR="00285ABD" w:rsidRPr="008D0225">
              <w:rPr>
                <w:rStyle w:val="Hyperlink"/>
                <w:noProof/>
                <w:lang w:val="ka-GE"/>
              </w:rPr>
              <w:t xml:space="preserve">: </w:t>
            </w:r>
            <w:r w:rsidR="00285ABD" w:rsidRPr="008D0225">
              <w:rPr>
                <w:rStyle w:val="Hyperlink"/>
                <w:rFonts w:ascii="Sylfaen" w:hAnsi="Sylfaen" w:cs="Sylfaen"/>
                <w:noProof/>
                <w:lang w:val="ka-GE"/>
              </w:rPr>
              <w:t>ჩაღრმავებული ინტერვიუების რესპონდენტები</w:t>
            </w:r>
            <w:r w:rsidR="00285ABD">
              <w:rPr>
                <w:noProof/>
                <w:webHidden/>
              </w:rPr>
              <w:tab/>
            </w:r>
            <w:r w:rsidR="00285ABD">
              <w:rPr>
                <w:noProof/>
                <w:webHidden/>
              </w:rPr>
              <w:fldChar w:fldCharType="begin"/>
            </w:r>
            <w:r w:rsidR="00285ABD">
              <w:rPr>
                <w:noProof/>
                <w:webHidden/>
              </w:rPr>
              <w:instrText xml:space="preserve"> PAGEREF _Toc2215780 \h </w:instrText>
            </w:r>
            <w:r w:rsidR="00285ABD">
              <w:rPr>
                <w:noProof/>
                <w:webHidden/>
              </w:rPr>
            </w:r>
            <w:r w:rsidR="00285ABD">
              <w:rPr>
                <w:noProof/>
                <w:webHidden/>
              </w:rPr>
              <w:fldChar w:fldCharType="separate"/>
            </w:r>
            <w:r w:rsidR="00285ABD">
              <w:rPr>
                <w:noProof/>
                <w:webHidden/>
              </w:rPr>
              <w:t>63</w:t>
            </w:r>
            <w:r w:rsidR="00285ABD">
              <w:rPr>
                <w:noProof/>
                <w:webHidden/>
              </w:rPr>
              <w:fldChar w:fldCharType="end"/>
            </w:r>
          </w:hyperlink>
        </w:p>
        <w:p w14:paraId="414DE9BE" w14:textId="3BB5988B"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2215760"/>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2215761"/>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5AD1B9F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3E5F51AB"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260998E5" w:rsidR="00825567" w:rsidRDefault="00825567" w:rsidP="00825567">
      <w:pPr>
        <w:spacing w:after="200" w:line="276" w:lineRule="auto"/>
        <w:jc w:val="both"/>
        <w:rPr>
          <w:rFonts w:ascii="Sylfaen" w:hAnsi="Sylfaen"/>
          <w:lang w:val="ka-GE"/>
        </w:rPr>
      </w:pPr>
      <w:r w:rsidRPr="00E20180">
        <w:rPr>
          <w:rFonts w:ascii="Sylfaen" w:hAnsi="Sylfaen"/>
          <w:szCs w:val="24"/>
          <w:lang w:val="ka-GE"/>
        </w:rPr>
        <w:lastRenderedPageBreak/>
        <w:t xml:space="preserve">სტრატეგია 5 წლიანია და გააჩნია მეტად ამბიციური მიზანი, რომელსაც მსოფლიოში ანლოგი არ გააჩნია. </w:t>
      </w:r>
      <w:r>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xml:space="preserve">. </w:t>
      </w:r>
    </w:p>
    <w:p w14:paraId="63FD49E2" w14:textId="193829C9"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00F00B64">
        <w:rPr>
          <w:rFonts w:ascii="Sylfaen" w:hAnsi="Sylfaen"/>
          <w:szCs w:val="24"/>
          <w:lang w:val="ka-GE"/>
        </w:rPr>
        <w:t>საბოლოო და შუალედური</w:t>
      </w:r>
      <w:r w:rsidRPr="00DF57DC">
        <w:rPr>
          <w:rFonts w:ascii="Sylfaen" w:hAnsi="Sylfaen"/>
          <w:szCs w:val="24"/>
          <w:lang w:val="ka-GE"/>
        </w:rPr>
        <w:t xml:space="preserve"> ინდიკატორების ანალიზი </w:t>
      </w:r>
      <w:r w:rsidR="00F00B64">
        <w:rPr>
          <w:rFonts w:ascii="Sylfaen" w:hAnsi="Sylfaen"/>
          <w:szCs w:val="24"/>
          <w:lang w:val="ka-GE"/>
        </w:rPr>
        <w:t>აჩვენებს</w:t>
      </w:r>
      <w:r w:rsidRPr="00DF57DC">
        <w:rPr>
          <w:rFonts w:ascii="Sylfaen" w:hAnsi="Sylfaen"/>
          <w:szCs w:val="24"/>
          <w:lang w:val="ka-GE"/>
        </w:rPr>
        <w:t xml:space="preserve">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r w:rsidR="00F00B64">
        <w:rPr>
          <w:rFonts w:ascii="Sylfaen" w:hAnsi="Sylfaen"/>
          <w:lang w:val="ka-GE"/>
        </w:rPr>
        <w:t xml:space="preserve"> (2020 სამიზნე - სიკვდილიანობის 65%-ით შემცირება)</w:t>
      </w:r>
      <w:r w:rsidR="00AA354B" w:rsidRPr="00825567">
        <w:rPr>
          <w:rFonts w:ascii="Sylfaen" w:hAnsi="Sylfaen"/>
          <w:lang w:val="ka-GE"/>
        </w:rPr>
        <w:t>.</w:t>
      </w:r>
    </w:p>
    <w:p w14:paraId="113905A3" w14:textId="30A88753" w:rsidR="00825567" w:rsidRDefault="00CA7471" w:rsidP="00825567">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ბოლო ორ წელიწადში ახალი თაობის სამკურნალო საშუალებების დანერგვა და უკვე არსებული გამოცდილება განაპირობებს როგორც სტრატეგიული გეგმის აქტივობების, ისე ბიუჯეტის და შუალედური ინდიკატორების სამიზნეების გადახედვის აუცილებლობას.</w:t>
      </w:r>
    </w:p>
    <w:p w14:paraId="1143014D" w14:textId="5295A8AF" w:rsid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შედეგების (</w:t>
      </w:r>
      <w:r w:rsidRPr="009B7EE7">
        <w:rPr>
          <w:rFonts w:ascii="Sylfaen" w:eastAsia="Sylfaen" w:hAnsi="Sylfaen"/>
          <w:lang w:val="ka-GE"/>
        </w:rPr>
        <w:t>outcomes)</w:t>
      </w:r>
      <w:r>
        <w:rPr>
          <w:rFonts w:ascii="Sylfaen" w:eastAsia="Sylfaen" w:hAnsi="Sylfaen"/>
          <w:lang w:val="ka-GE"/>
        </w:rPr>
        <w:t xml:space="preserve"> შეფასება ხორციელდება 9 ინდიკატორით. საანგარიშგებო პერიოდში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ორი ინდიკატორისთვის, რადგან საჭიროებენ სპეციალურ კვლევას, რომელიც </w:t>
      </w:r>
      <w:r w:rsidRPr="00633AD1">
        <w:rPr>
          <w:rFonts w:ascii="Sylfaen" w:eastAsia="Sylfaen" w:hAnsi="Sylfaen"/>
          <w:lang w:val="ka-GE"/>
        </w:rPr>
        <w:t xml:space="preserve">ტარდება 5 წელიწადში ერთხელ. </w:t>
      </w:r>
      <w:r>
        <w:rPr>
          <w:rFonts w:ascii="Sylfaen" w:eastAsia="Sylfaen" w:hAnsi="Sylfaen"/>
        </w:rPr>
        <w:t xml:space="preserve">2 </w:t>
      </w:r>
      <w:r>
        <w:rPr>
          <w:rFonts w:ascii="Sylfaen" w:eastAsia="Sylfaen" w:hAnsi="Sylfaen"/>
          <w:lang w:val="ka-GE"/>
        </w:rPr>
        <w:t>ინდიკატორისთვის (</w:t>
      </w:r>
      <w:r>
        <w:rPr>
          <w:rFonts w:ascii="Sylfaen" w:eastAsia="Sylfaen" w:hAnsi="Sylfaen"/>
        </w:rPr>
        <w:t>HCV</w:t>
      </w:r>
      <w:r>
        <w:rPr>
          <w:rFonts w:ascii="Sylfaen" w:eastAsia="Sylfaen" w:hAnsi="Sylfaen"/>
          <w:lang w:val="ka-GE"/>
        </w:rPr>
        <w:t>-ის</w:t>
      </w:r>
      <w:r>
        <w:rPr>
          <w:rFonts w:ascii="Sylfaen" w:eastAsia="Sylfaen" w:hAnsi="Sylfaen"/>
        </w:rPr>
        <w:t xml:space="preserve"> </w:t>
      </w:r>
      <w:r>
        <w:rPr>
          <w:rFonts w:ascii="Sylfaen" w:eastAsia="Sylfaen" w:hAnsi="Sylfaen"/>
          <w:lang w:val="ka-GE"/>
        </w:rPr>
        <w:t xml:space="preserve">პრევალენტობა ორსულებში და </w:t>
      </w:r>
      <w:r w:rsidRPr="00CB2205">
        <w:rPr>
          <w:rFonts w:ascii="Sylfaen" w:hAnsi="Sylfaen" w:cs="Sylfaen"/>
          <w:color w:val="000000"/>
          <w:lang w:val="ka-GE"/>
        </w:rPr>
        <w:t>HCV–ის ინციდენტობა სამიზნე პოპულაციებში)</w:t>
      </w:r>
      <w:r>
        <w:rPr>
          <w:rFonts w:ascii="Sylfaen" w:eastAsia="Sylfaen" w:hAnsi="Sylfaen"/>
          <w:lang w:val="ka-GE"/>
        </w:rPr>
        <w:t xml:space="preserve"> უკვე შესაძლებელი გახდა ინფორმაციის მოძიება. სამი ინდიკატორის შედეგები შესაბამისობაში იყო 2017 წლის სამიზნე მაჩვენებლებთან. 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27526E0" w14:textId="21AB480C" w:rsidR="002A25CC" w:rsidRP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რაც შეეხება სტრატეგიის </w:t>
      </w:r>
      <w:r w:rsidR="00BE57FD">
        <w:rPr>
          <w:rFonts w:ascii="Sylfaen" w:eastAsia="Sylfaen" w:hAnsi="Sylfaen"/>
          <w:lang w:val="ka-GE"/>
        </w:rPr>
        <w:t>დანერგვის</w:t>
      </w:r>
      <w:bookmarkStart w:id="4" w:name="_GoBack"/>
      <w:bookmarkEnd w:id="4"/>
      <w:r>
        <w:rPr>
          <w:rFonts w:ascii="Sylfaen" w:eastAsia="Sylfaen" w:hAnsi="Sylfaen"/>
          <w:lang w:val="ka-GE"/>
        </w:rPr>
        <w:t xml:space="preserve"> ზეგავლენის შეფასებას, როგორიცაა მაგალითად, ვირუსის რეზერვუარის  და ტრანსმისიის შემცირების რისკი და </w:t>
      </w:r>
      <w:r w:rsidRPr="002D26A9">
        <w:rPr>
          <w:rFonts w:ascii="Sylfaen" w:eastAsia="Sylfaen" w:hAnsi="Sylfaen"/>
        </w:rPr>
        <w:t>C ჰეპატიტთან დაკავშირებული</w:t>
      </w:r>
      <w:r>
        <w:rPr>
          <w:rFonts w:ascii="Sylfaen" w:eastAsia="Sylfaen" w:hAnsi="Sylfaen"/>
          <w:lang w:val="ka-GE"/>
        </w:rPr>
        <w:t xml:space="preserve"> ავადობისა და სიკვდილობის შედეგად ცხოვრების ხარისხის გაუმჯობესება, შესაძლებელი იქნება 2020 წელს, სტრატეგიის დასრულების შემდეგ, სპეციალური სეროპრევალენტური კვლევის ჩატარების შედეგად.</w:t>
      </w:r>
    </w:p>
    <w:p w14:paraId="1E0D1861" w14:textId="7736B5D7" w:rsidR="002A25CC" w:rsidRPr="002A25CC" w:rsidRDefault="006B747C" w:rsidP="003D7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lastRenderedPageBreak/>
        <w:t xml:space="preserve">სტრატეგიის 4 პრიორიტეტისა და 9 ქვეამოცანის განსახორციელებლად </w:t>
      </w:r>
      <w:r w:rsidR="005C33B4">
        <w:rPr>
          <w:rFonts w:ascii="Sylfaen" w:hAnsi="Sylfaen"/>
          <w:lang w:val="ka-GE"/>
        </w:rPr>
        <w:t xml:space="preserve">2016-2017 წლებში სულ </w:t>
      </w:r>
      <w:r>
        <w:rPr>
          <w:rFonts w:ascii="Sylfaen" w:hAnsi="Sylfaen"/>
          <w:lang w:val="ka-GE"/>
        </w:rPr>
        <w:t>დაგეგმილი</w:t>
      </w:r>
      <w:r w:rsidR="005C33B4">
        <w:rPr>
          <w:rFonts w:ascii="Sylfaen" w:hAnsi="Sylfaen"/>
          <w:lang w:val="ka-GE"/>
        </w:rPr>
        <w:t xml:space="preserve"> იყო </w:t>
      </w:r>
      <w:r w:rsidR="00A57EF6">
        <w:rPr>
          <w:rFonts w:ascii="Sylfaen" w:hAnsi="Sylfaen"/>
        </w:rPr>
        <w:t>120</w:t>
      </w:r>
      <w:r w:rsidR="005C33B4">
        <w:rPr>
          <w:rFonts w:ascii="Sylfaen" w:hAnsi="Sylfaen"/>
          <w:lang w:val="ka-GE"/>
        </w:rPr>
        <w:t xml:space="preserve"> აქტივობა, აქედან </w:t>
      </w:r>
      <w:r w:rsidR="00A57EF6">
        <w:rPr>
          <w:rFonts w:ascii="Sylfaen" w:hAnsi="Sylfaen"/>
        </w:rPr>
        <w:t>42</w:t>
      </w:r>
      <w:r w:rsidR="005C33B4">
        <w:rPr>
          <w:rFonts w:ascii="Sylfaen" w:hAnsi="Sylfaen"/>
          <w:lang w:val="ka-GE"/>
        </w:rPr>
        <w:t xml:space="preserve">% სრულად იქნა შესრულებული, ნაწილობრივ განხორციელდა </w:t>
      </w:r>
      <w:r w:rsidR="00A57EF6">
        <w:rPr>
          <w:rFonts w:ascii="Sylfaen" w:hAnsi="Sylfaen"/>
        </w:rPr>
        <w:t>13</w:t>
      </w:r>
      <w:r w:rsidR="005C33B4">
        <w:rPr>
          <w:rFonts w:ascii="Sylfaen" w:hAnsi="Sylfaen"/>
          <w:lang w:val="ka-GE"/>
        </w:rPr>
        <w:t xml:space="preserve">% ღონისძიება, ინიციატივების </w:t>
      </w:r>
      <w:r w:rsidR="00A57EF6">
        <w:rPr>
          <w:rFonts w:ascii="Sylfaen" w:hAnsi="Sylfaen"/>
        </w:rPr>
        <w:t>44</w:t>
      </w:r>
      <w:r w:rsidR="005C33B4">
        <w:rPr>
          <w:rFonts w:ascii="Sylfaen" w:hAnsi="Sylfaen"/>
          <w:lang w:val="ka-GE"/>
        </w:rPr>
        <w:t>% იყო განგრძობითი ხასიათის, რომელთა დასრულება 2020 წლისთვის არის დაგეგმილი.</w:t>
      </w:r>
    </w:p>
    <w:p w14:paraId="5363032A" w14:textId="77011996" w:rsidR="00035CBA" w:rsidRPr="003D7961" w:rsidRDefault="003D7961" w:rsidP="003D7961">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Pr>
          <w:rFonts w:ascii="Sylfaen" w:hAnsi="Sylfaen"/>
          <w:lang w:val="ka-GE"/>
        </w:rPr>
        <w:t xml:space="preserve"> </w:t>
      </w:r>
    </w:p>
    <w:p w14:paraId="4AAB10A1" w14:textId="0EB8BE52" w:rsidR="00825567" w:rsidRPr="00CA7471"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w:t>
      </w:r>
      <w:r w:rsidR="00CA7471">
        <w:rPr>
          <w:rFonts w:ascii="Sylfaen" w:hAnsi="Sylfaen"/>
          <w:lang w:val="ka-GE"/>
        </w:rPr>
        <w:t>მოხდა</w:t>
      </w:r>
      <w:r w:rsidR="00FF204E" w:rsidRPr="00FF204E">
        <w:rPr>
          <w:rFonts w:ascii="Sylfaen" w:hAnsi="Sylfaen"/>
          <w:lang w:val="ka-GE"/>
        </w:rPr>
        <w:t xml:space="preserve">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w:t>
      </w:r>
    </w:p>
    <w:p w14:paraId="1433082D" w14:textId="17DBFF8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w:t>
      </w:r>
      <w:r w:rsidR="00CA7471">
        <w:rPr>
          <w:rFonts w:ascii="Sylfaen" w:hAnsi="Sylfaen"/>
          <w:lang w:val="ka-GE"/>
        </w:rPr>
        <w:t xml:space="preserve">ა-განახლება </w:t>
      </w:r>
      <w:r w:rsidRPr="00FF204E">
        <w:rPr>
          <w:rFonts w:ascii="Sylfaen" w:hAnsi="Sylfaen"/>
          <w:lang w:val="ka-GE"/>
        </w:rPr>
        <w:t xml:space="preserve">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lastRenderedPageBreak/>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0F69254" w14:textId="6DE5F12B" w:rsidR="006F7686" w:rsidRPr="00CA7471" w:rsidRDefault="007D42DD" w:rsidP="00CA7471">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r w:rsidR="006F7686"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5" w:name="_Toc2215762"/>
      <w:r w:rsidRPr="00DD24D8">
        <w:rPr>
          <w:rFonts w:ascii="Sylfaen" w:hAnsi="Sylfaen" w:cs="Sylfaen"/>
          <w:lang w:val="ka-GE"/>
        </w:rPr>
        <w:lastRenderedPageBreak/>
        <w:t>შესავალი</w:t>
      </w:r>
      <w:bookmarkEnd w:id="5"/>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6" w:name="_Toc2215763"/>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6"/>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7" w:name="_Toc2215764"/>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w:t>
      </w:r>
      <w:r>
        <w:rPr>
          <w:rFonts w:ascii="Sylfaen" w:hAnsi="Sylfaen"/>
          <w:lang w:val="ka-GE"/>
        </w:rPr>
        <w:lastRenderedPageBreak/>
        <w:t xml:space="preserve">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9" w:name="_Toc2215765"/>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9"/>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0" w:name="_Toc2215766"/>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0"/>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1" w:name="_Toc2215767"/>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1"/>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7D34983F"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" filled="f" stroked="f">
                <v:textbox>
                  <w:txbxContent>
                    <w:p w14:paraId="1EB98CCB"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lastRenderedPageBreak/>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2" w:name="_Toc2215768"/>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2"/>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77777777"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Pr="005D3625">
        <w:rPr>
          <w:rFonts w:ascii="Sylfaen" w:hAnsi="Sylfaen"/>
          <w:b/>
          <w:color w:val="2F5496"/>
          <w:lang w:val="ka-GE"/>
        </w:rPr>
        <w:t>3</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035CBA" w:rsidRDefault="00035CBA"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CF95"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" filled="f" stroked="f">
                <v:textbox>
                  <w:txbxContent>
                    <w:p w14:paraId="6CFE16EB" w14:textId="77777777" w:rsidR="00035CBA" w:rsidRDefault="00035CBA"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035CBA" w:rsidRDefault="00035CBA"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F5D2"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" filled="f" stroked="f">
                <v:textbox>
                  <w:txbxContent>
                    <w:p w14:paraId="6AC222B0" w14:textId="77777777" w:rsidR="00035CBA" w:rsidRDefault="00035CBA"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035CBA" w:rsidRDefault="00035CBA"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D8AB"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" filled="f" stroked="f">
                <v:textbox>
                  <w:txbxContent>
                    <w:p w14:paraId="34B9BABE" w14:textId="77777777" w:rsidR="00035CBA" w:rsidRDefault="00035CBA"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w:t>
      </w:r>
      <w:r>
        <w:rPr>
          <w:rFonts w:ascii="Sylfaen" w:eastAsia="Sylfaen" w:hAnsi="Sylfaen"/>
          <w:lang w:val="ka-GE"/>
        </w:rPr>
        <w:lastRenderedPageBreak/>
        <w:t>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67BF0EAD" w:rsidR="000346CA" w:rsidRPr="00CB2205"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r w:rsidR="00CB2205">
        <w:rPr>
          <w:rFonts w:ascii="Sylfaen" w:eastAsia="Sylfaen" w:hAnsi="Sylfaen"/>
        </w:rPr>
        <w:t xml:space="preserve"> 2 </w:t>
      </w:r>
      <w:r w:rsidR="00CB2205">
        <w:rPr>
          <w:rFonts w:ascii="Sylfaen" w:eastAsia="Sylfaen" w:hAnsi="Sylfaen"/>
          <w:lang w:val="ka-GE"/>
        </w:rPr>
        <w:t>ინდიკატორისთვის (</w:t>
      </w:r>
      <w:r w:rsidR="00CB2205">
        <w:rPr>
          <w:rFonts w:ascii="Sylfaen" w:eastAsia="Sylfaen" w:hAnsi="Sylfaen"/>
        </w:rPr>
        <w:t>HCV</w:t>
      </w:r>
      <w:r w:rsidR="00CB2205">
        <w:rPr>
          <w:rFonts w:ascii="Sylfaen" w:eastAsia="Sylfaen" w:hAnsi="Sylfaen"/>
          <w:lang w:val="ka-GE"/>
        </w:rPr>
        <w:t>-ის</w:t>
      </w:r>
      <w:r w:rsidR="00CB2205">
        <w:rPr>
          <w:rFonts w:ascii="Sylfaen" w:eastAsia="Sylfaen" w:hAnsi="Sylfaen"/>
        </w:rPr>
        <w:t xml:space="preserve"> </w:t>
      </w:r>
      <w:r w:rsidR="00CB2205">
        <w:rPr>
          <w:rFonts w:ascii="Sylfaen" w:eastAsia="Sylfaen" w:hAnsi="Sylfaen"/>
          <w:lang w:val="ka-GE"/>
        </w:rPr>
        <w:t xml:space="preserve">პრევალენტობა ორსულებში და </w:t>
      </w:r>
      <w:r w:rsidR="00CB2205" w:rsidRPr="00CB2205">
        <w:rPr>
          <w:rFonts w:ascii="Sylfaen" w:hAnsi="Sylfaen" w:cs="Sylfaen"/>
          <w:color w:val="000000"/>
          <w:lang w:val="ka-GE"/>
        </w:rPr>
        <w:t>HCV–ის ინციდენტობა სამიზნე პოპულაციებში)</w:t>
      </w:r>
      <w:r w:rsidR="00CB2205">
        <w:rPr>
          <w:rFonts w:ascii="Sylfaen" w:eastAsia="Sylfaen" w:hAnsi="Sylfaen"/>
          <w:lang w:val="ka-GE"/>
        </w:rPr>
        <w:t xml:space="preserve"> უკვე შესაძლებელი გახდა ინფორმაციის მოძიება. სამი ინდიკატორის შედეგები შესაბამისობაში იყო 2017 წლის სამიზნე მაჩვენებლებთან. </w:t>
      </w:r>
      <w:r w:rsidR="003D7961">
        <w:rPr>
          <w:rFonts w:ascii="Sylfaen" w:eastAsia="Sylfaen" w:hAnsi="Sylfaen"/>
          <w:lang w:val="ka-GE"/>
        </w:rPr>
        <w:t>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9"/>
        <w:gridCol w:w="2555"/>
        <w:gridCol w:w="1511"/>
        <w:gridCol w:w="1844"/>
        <w:gridCol w:w="1143"/>
        <w:gridCol w:w="659"/>
        <w:gridCol w:w="622"/>
        <w:gridCol w:w="923"/>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34035BA6" w:rsidR="000346CA" w:rsidRPr="00885BEF" w:rsidRDefault="00035CB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lastRenderedPageBreak/>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60CD782C" w:rsidR="000346CA" w:rsidRPr="00CB2205" w:rsidRDefault="00CB220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618F2C39"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w:t>
            </w:r>
            <w:r w:rsidR="00CB2205">
              <w:rPr>
                <w:rFonts w:ascii="Sylfaen" w:eastAsia="Sylfaen" w:hAnsi="Sylfaen"/>
                <w:sz w:val="12"/>
                <w:lang w:eastAsia="x-none"/>
              </w:rPr>
              <w:t>6</w:t>
            </w: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A2565"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A2565"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2922E3"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6F1001CB" w:rsidR="00A12BEF" w:rsidRDefault="00A12BEF" w:rsidP="00A12BEF">
      <w:pPr>
        <w:jc w:val="both"/>
        <w:rPr>
          <w:rFonts w:ascii="Sylfaen" w:hAnsi="Sylfaen"/>
          <w:lang w:val="ka-GE"/>
        </w:rPr>
      </w:pPr>
      <w:r>
        <w:rPr>
          <w:rFonts w:ascii="Sylfaen" w:hAnsi="Sylfaen"/>
          <w:lang w:val="ka-GE"/>
        </w:rPr>
        <w:t xml:space="preserve">მე 2-სურათზე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w:t>
      </w:r>
      <w:r w:rsidR="008A3F97">
        <w:rPr>
          <w:rFonts w:ascii="Sylfaen" w:hAnsi="Sylfaen"/>
        </w:rPr>
        <w:t>120</w:t>
      </w:r>
      <w:r>
        <w:rPr>
          <w:rFonts w:ascii="Sylfaen" w:hAnsi="Sylfaen"/>
          <w:lang w:val="ka-GE"/>
        </w:rPr>
        <w:t xml:space="preserve"> აქტივობა, აქედან </w:t>
      </w:r>
      <w:r w:rsidR="00B60071">
        <w:rPr>
          <w:rFonts w:ascii="Sylfaen" w:hAnsi="Sylfaen"/>
        </w:rPr>
        <w:t>42</w:t>
      </w:r>
      <w:r>
        <w:rPr>
          <w:rFonts w:ascii="Sylfaen" w:hAnsi="Sylfaen"/>
          <w:lang w:val="ka-GE"/>
        </w:rPr>
        <w:t xml:space="preserve">% სრულად იქნა </w:t>
      </w:r>
      <w:r w:rsidR="00285ABD">
        <w:rPr>
          <w:rFonts w:ascii="Sylfaen" w:hAnsi="Sylfaen"/>
          <w:lang w:val="ka-GE"/>
        </w:rPr>
        <w:t>დასრულებული</w:t>
      </w:r>
      <w:r>
        <w:rPr>
          <w:rFonts w:ascii="Sylfaen" w:hAnsi="Sylfaen"/>
          <w:lang w:val="ka-GE"/>
        </w:rPr>
        <w:t>, ნაწილობრივ განხორციელდა 1</w:t>
      </w:r>
      <w:r w:rsidR="00B60071">
        <w:rPr>
          <w:rFonts w:ascii="Sylfaen" w:hAnsi="Sylfaen"/>
        </w:rPr>
        <w:t>3</w:t>
      </w:r>
      <w:r>
        <w:rPr>
          <w:rFonts w:ascii="Sylfaen" w:hAnsi="Sylfaen"/>
          <w:lang w:val="ka-GE"/>
        </w:rPr>
        <w:t xml:space="preserve">% ღონისძიება, ინიციატივების </w:t>
      </w:r>
      <w:r w:rsidR="00B60071">
        <w:rPr>
          <w:rFonts w:ascii="Sylfaen" w:hAnsi="Sylfaen"/>
        </w:rPr>
        <w:t>44</w:t>
      </w:r>
      <w:r>
        <w:rPr>
          <w:rFonts w:ascii="Sylfaen" w:hAnsi="Sylfaen"/>
          <w:lang w:val="ka-GE"/>
        </w:rPr>
        <w:t>%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77777777"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lastRenderedPageBreak/>
        <w:drawing>
          <wp:inline distT="0" distB="0" distL="0" distR="0" wp14:anchorId="6BF72BAA" wp14:editId="08DEA655">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281696" w14:textId="77777777" w:rsidR="00A12BEF" w:rsidRDefault="00A12BEF" w:rsidP="00A12BEF">
      <w:pPr>
        <w:jc w:val="both"/>
        <w:rPr>
          <w:rFonts w:ascii="Sylfaen" w:hAnsi="Sylfaen"/>
          <w:lang w:val="ka-GE"/>
        </w:rPr>
      </w:pPr>
    </w:p>
    <w:p w14:paraId="5B44A90A" w14:textId="21945E35"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 xml:space="preserve">აღნიშნულის ერთ-ერთი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lastRenderedPageBreak/>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w14:anchorId="43C10E0A"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" filled="f" stroked="f">
                <v:textbox>
                  <w:txbxContent>
                    <w:p w14:paraId="6E4C9DFE"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0E68FDF2"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" filled="f" stroked="f">
                <v:textbox>
                  <w:txbxContent>
                    <w:p w14:paraId="3E4D491D" w14:textId="77777777" w:rsidR="00035CBA" w:rsidRDefault="00035CBA"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3" w:name="_Toc2215769"/>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3"/>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lastRenderedPageBreak/>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4CA73F56" w:rsidR="009B7EE7" w:rsidRDefault="009B7EE7" w:rsidP="00551113">
      <w:pPr>
        <w:pStyle w:val="Heading2"/>
        <w:rPr>
          <w:rFonts w:eastAsia="Sylfaen"/>
          <w:lang w:val="ka-GE"/>
        </w:rPr>
      </w:pPr>
      <w:bookmarkStart w:id="14" w:name="_Toc2215770"/>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sidR="00035CBA">
        <w:rPr>
          <w:rFonts w:ascii="Sylfaen" w:eastAsia="Sylfaen" w:hAnsi="Sylfaen"/>
          <w:lang w:val="ka-GE"/>
        </w:rPr>
        <w:t xml:space="preserve">დეტალური </w:t>
      </w:r>
      <w:r>
        <w:rPr>
          <w:rFonts w:ascii="Sylfaen" w:eastAsia="Sylfaen" w:hAnsi="Sylfaen" w:cs="Sylfaen"/>
          <w:lang w:val="ka-GE"/>
        </w:rPr>
        <w:t>მიმოხილვა</w:t>
      </w:r>
      <w:bookmarkEnd w:id="14"/>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5" w:name="_Toc2215771"/>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5"/>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04BAB8BD" w14:textId="022A16EC" w:rsidR="00B003D8" w:rsidRPr="00EB677C" w:rsidRDefault="00B003D8" w:rsidP="00285ABD">
      <w:pPr>
        <w:jc w:val="both"/>
        <w:rPr>
          <w:rFonts w:ascii="Sylfaen" w:hAnsi="Sylfaen"/>
          <w:lang w:val="ka-GE"/>
        </w:rPr>
      </w:pPr>
      <w:r>
        <w:rPr>
          <w:rFonts w:ascii="Sylfaen" w:hAnsi="Sylfaen"/>
          <w:lang w:val="ka-GE"/>
        </w:rPr>
        <w:t>ჰეპატიტების შესახებ ცნობიერების დონის ამაღლების მიმართულებით დაგეგმილი აქტივობების განხორციელების მოკლე აღწერა და შეფასების ინდიკატორების შესრულება მოცემულია ქვემოთ.</w:t>
      </w:r>
    </w:p>
    <w:p w14:paraId="6B24421D" w14:textId="32099245" w:rsidR="001139F9" w:rsidRDefault="0058087C" w:rsidP="002A7824">
      <w:pPr>
        <w:jc w:val="both"/>
        <w:rPr>
          <w:rFonts w:ascii="Sylfaen" w:eastAsia="Sylfaen" w:hAnsi="Sylfaen"/>
          <w:lang w:val="ka-GE"/>
        </w:rPr>
      </w:pPr>
      <w:r>
        <w:rPr>
          <w:rFonts w:ascii="Sylfaen" w:hAnsi="Sylfaen" w:cs="Sylfaen"/>
          <w:lang w:val="ka-GE"/>
        </w:rPr>
        <w:lastRenderedPageBreak/>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lastRenderedPageBreak/>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4"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5"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6"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7455" w:dyaOrig="10590" w14:anchorId="49A71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85pt;height:105.7pt;mso-width-percent:0;mso-height-percent:0;mso-width-percent:0;mso-height-percent:0" o:ole="">
            <v:imagedata r:id="rId18" o:title=""/>
          </v:shape>
          <o:OLEObject Type="Embed" ProgID="AcroExch.Document.7" ShapeID="_x0000_i1026" DrawAspect="Content" ObjectID="_1612843253" r:id="rId19"/>
        </w:object>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12885" w:dyaOrig="9180" w14:anchorId="569EA14A">
          <v:shape id="_x0000_i1025" type="#_x0000_t75" alt="" style="width:101.7pt;height:110.85pt;mso-width-percent:0;mso-height-percent:0;mso-width-percent:0;mso-height-percent:0" o:ole="">
            <v:imagedata r:id="rId20" o:title=""/>
          </v:shape>
          <o:OLEObject Type="Embed" ProgID="AcroExch.Document.7" ShapeID="_x0000_i1025" DrawAspect="Content" ObjectID="_1612843254" r:id="rId21"/>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09A316B0"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4EAED76C"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p>
    <w:p w14:paraId="37C89F40" w14:textId="4C207D55" w:rsidR="001B469A" w:rsidRPr="00883962" w:rsidRDefault="00CA3A61" w:rsidP="001D38AF">
      <w:pPr>
        <w:pStyle w:val="Heading3"/>
        <w:rPr>
          <w:rFonts w:eastAsia="Sylfaen"/>
        </w:rPr>
      </w:pPr>
      <w:bookmarkStart w:id="16" w:name="_Toc2215772"/>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6"/>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lastRenderedPageBreak/>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lastRenderedPageBreak/>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w:t>
      </w:r>
      <w:r w:rsidRPr="00A1681F">
        <w:rPr>
          <w:rFonts w:ascii="Sylfaen" w:hAnsi="Sylfaen"/>
          <w:lang w:val="ka-GE"/>
        </w:rPr>
        <w:lastRenderedPageBreak/>
        <w:t>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საქართველოში 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lastRenderedPageBreak/>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7" w:name="_Toc2215773"/>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Pr="00285ABD" w:rsidRDefault="0003697E" w:rsidP="00285ABD">
      <w:pPr>
        <w:autoSpaceDE w:val="0"/>
        <w:autoSpaceDN w:val="0"/>
        <w:adjustRightInd w:val="0"/>
        <w:spacing w:after="200" w:line="276" w:lineRule="auto"/>
        <w:jc w:val="both"/>
        <w:rPr>
          <w:rFonts w:ascii="Sylfaen" w:hAnsi="Sylfaen" w:cs="Times New Roman"/>
          <w:lang w:val="ka-GE"/>
        </w:rPr>
      </w:pPr>
      <w:r w:rsidRPr="00285ABD">
        <w:rPr>
          <w:rFonts w:ascii="Sylfaen" w:hAnsi="Sylfaen" w:cs="Times New Roman"/>
          <w:lang w:val="ka-GE"/>
        </w:rPr>
        <w:t xml:space="preserve">ტრანსუზიით გადამდები ინფექციების </w:t>
      </w:r>
      <w:r w:rsidR="00B55769" w:rsidRPr="00285ABD">
        <w:rPr>
          <w:rFonts w:ascii="Sylfaen" w:hAnsi="Sylfaen" w:cs="Times New Roman"/>
          <w:lang w:val="ka-GE"/>
        </w:rPr>
        <w:t>(transfusion transmissible infections - TTI) 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sidRPr="00285ABD">
        <w:rPr>
          <w:rFonts w:ascii="Sylfaen" w:hAnsi="Sylfaen" w:cs="Times New Roman"/>
          <w:lang w:val="ka-GE"/>
        </w:rPr>
        <w:t>ო</w:t>
      </w:r>
      <w:r w:rsidR="00B55769" w:rsidRPr="00285ABD">
        <w:rPr>
          <w:rFonts w:ascii="Sylfaen" w:hAnsi="Sylfaen" w:cs="Times New Roman"/>
          <w:lang w:val="ka-GE"/>
        </w:rPr>
        <w:t>ება</w:t>
      </w:r>
      <w:r w:rsidR="003C3DD9" w:rsidRPr="00285ABD">
        <w:rPr>
          <w:rFonts w:ascii="Sylfaen" w:hAnsi="Sylfaen" w:cs="Times New Roman"/>
          <w:lang w:val="ka-GE"/>
        </w:rPr>
        <w:t>,</w:t>
      </w:r>
      <w:r w:rsidR="00B55769" w:rsidRPr="00285ABD">
        <w:rPr>
          <w:rFonts w:ascii="Sylfaen" w:hAnsi="Sylfaen" w:cs="Times New Roman"/>
          <w:lang w:val="ka-GE"/>
        </w:rPr>
        <w:t xml:space="preserve"> სისხლის დონ</w:t>
      </w:r>
      <w:r w:rsidR="003C3DD9" w:rsidRPr="00285ABD">
        <w:rPr>
          <w:rFonts w:ascii="Sylfaen" w:hAnsi="Sylfaen" w:cs="Times New Roman"/>
          <w:lang w:val="ka-GE"/>
        </w:rPr>
        <w:t>ო</w:t>
      </w:r>
      <w:r w:rsidR="00B55769" w:rsidRPr="00285ABD">
        <w:rPr>
          <w:rFonts w:ascii="Sylfaen" w:hAnsi="Sylfaen" w:cs="Times New Roman"/>
          <w:lang w:val="ka-GE"/>
        </w:rPr>
        <w:t>რების ტესტირება აივ-ზე, C  და B ჰეპატიტზე, სიფილისზე და უანგარო დონორობის ხელშეწყობა. ქვეყანაში არსებული 2</w:t>
      </w:r>
      <w:r w:rsidR="00AC3FF5" w:rsidRPr="00285ABD">
        <w:rPr>
          <w:rFonts w:ascii="Sylfaen" w:hAnsi="Sylfaen" w:cs="Times New Roman"/>
          <w:lang w:val="ka-GE"/>
        </w:rPr>
        <w:t>2</w:t>
      </w:r>
      <w:r w:rsidR="00B55769" w:rsidRPr="00285ABD">
        <w:rPr>
          <w:rFonts w:ascii="Sylfaen" w:hAnsi="Sylfaen" w:cs="Times New Roman"/>
          <w:lang w:val="ka-GE"/>
        </w:rPr>
        <w:t xml:space="preserve"> სისხლის ბანკიდან მხოლოდ 1</w:t>
      </w:r>
      <w:r w:rsidR="005130A3" w:rsidRPr="00285ABD">
        <w:rPr>
          <w:rFonts w:ascii="Sylfaen" w:hAnsi="Sylfaen" w:cs="Times New Roman"/>
          <w:lang w:val="ka-GE"/>
        </w:rPr>
        <w:t>6</w:t>
      </w:r>
      <w:r w:rsidR="00B55769" w:rsidRPr="00285ABD">
        <w:rPr>
          <w:rFonts w:ascii="Sylfaen" w:hAnsi="Sylfaen" w:cs="Times New Roman"/>
          <w:lang w:val="ka-GE"/>
        </w:rPr>
        <w:t xml:space="preserve"> აკმაყოფილებს სახელმწიფო პროგრამის პირობებს</w:t>
      </w:r>
      <w:r w:rsidR="00C953A4" w:rsidRPr="00285ABD">
        <w:rPr>
          <w:rFonts w:ascii="Sylfaen" w:hAnsi="Sylfaen" w:cs="Times New Roman"/>
          <w:lang w:val="ka-GE"/>
        </w:rPr>
        <w:t xml:space="preserve"> (</w:t>
      </w:r>
      <w:r w:rsidR="005130A3" w:rsidRPr="00285ABD">
        <w:rPr>
          <w:rFonts w:ascii="Sylfaen" w:hAnsi="Sylfaen" w:cs="Times New Roman"/>
          <w:lang w:val="ka-GE"/>
        </w:rPr>
        <w:t>73</w:t>
      </w:r>
      <w:r w:rsidR="00C953A4" w:rsidRPr="00285ABD">
        <w:rPr>
          <w:rFonts w:ascii="Sylfaen" w:hAnsi="Sylfaen" w:cs="Times New Roman"/>
          <w:lang w:val="ka-GE"/>
        </w:rPr>
        <w:t>%)</w:t>
      </w:r>
      <w:r w:rsidR="00B55769" w:rsidRPr="00285ABD">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 xml:space="preserve">ვიურება მოხდა (14 ჟურნალისტი, 34 </w:t>
      </w:r>
      <w:r w:rsidR="00A25331">
        <w:rPr>
          <w:rFonts w:ascii="Sylfaen" w:hAnsi="Sylfaen" w:cs="Calibri"/>
          <w:lang w:val="ka-GE"/>
        </w:rPr>
        <w:lastRenderedPageBreak/>
        <w:t>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285ABD">
      <w:pPr>
        <w:jc w:val="both"/>
        <w:rPr>
          <w:lang w:val="ka-GE" w:eastAsia="ka-GE"/>
        </w:rPr>
      </w:pPr>
      <w:bookmarkStart w:id="18" w:name="_Toc1758357"/>
      <w:r>
        <w:rPr>
          <w:rFonts w:ascii="Sylfaen" w:hAnsi="Sylfaen" w:cs="Sylfaen"/>
          <w:lang w:val="ka-GE" w:eastAsia="ka-GE"/>
        </w:rPr>
        <w:t>უსაფრთხო</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სახელმწიფო</w:t>
      </w:r>
      <w:r>
        <w:rPr>
          <w:lang w:val="ka-GE" w:eastAsia="ka-GE"/>
        </w:rPr>
        <w:t xml:space="preserve"> </w:t>
      </w:r>
      <w:r>
        <w:rPr>
          <w:rFonts w:ascii="Sylfaen" w:hAnsi="Sylfaen" w:cs="Sylfaen"/>
          <w:lang w:val="ka-GE" w:eastAsia="ka-GE"/>
        </w:rPr>
        <w:t>პროგრამის</w:t>
      </w:r>
      <w:r>
        <w:rPr>
          <w:lang w:val="ka-GE" w:eastAsia="ka-GE"/>
        </w:rPr>
        <w:t xml:space="preserve"> </w:t>
      </w:r>
      <w:r>
        <w:rPr>
          <w:rFonts w:ascii="Sylfaen" w:hAnsi="Sylfaen" w:cs="Sylfaen"/>
          <w:lang w:val="ka-GE" w:eastAsia="ka-GE"/>
        </w:rPr>
        <w:t>ფარგლებში</w:t>
      </w:r>
      <w:r>
        <w:rPr>
          <w:lang w:val="ka-GE" w:eastAsia="ka-GE"/>
        </w:rPr>
        <w:t xml:space="preserve"> </w:t>
      </w:r>
      <w:r>
        <w:rPr>
          <w:rFonts w:ascii="Sylfaen" w:hAnsi="Sylfaen" w:cs="Sylfaen"/>
          <w:lang w:val="ka-GE" w:eastAsia="ka-GE"/>
        </w:rPr>
        <w:t>გაიმარტა</w:t>
      </w:r>
      <w:r>
        <w:rPr>
          <w:lang w:val="ka-GE" w:eastAsia="ka-GE"/>
        </w:rPr>
        <w:t xml:space="preserve"> </w:t>
      </w:r>
      <w:r>
        <w:rPr>
          <w:rFonts w:ascii="Sylfaen" w:hAnsi="Sylfaen" w:cs="Sylfaen"/>
          <w:lang w:val="ka-GE" w:eastAsia="ka-GE"/>
        </w:rPr>
        <w:t>აქტიური</w:t>
      </w:r>
      <w:r>
        <w:rPr>
          <w:lang w:val="ka-GE" w:eastAsia="ka-GE"/>
        </w:rPr>
        <w:t xml:space="preserve"> </w:t>
      </w:r>
      <w:r>
        <w:rPr>
          <w:rFonts w:ascii="Sylfaen" w:hAnsi="Sylfaen" w:cs="Sylfaen"/>
          <w:lang w:val="ka-GE" w:eastAsia="ka-GE"/>
        </w:rPr>
        <w:t>საკომუნიკაციო</w:t>
      </w:r>
      <w:r>
        <w:rPr>
          <w:lang w:val="ka-GE" w:eastAsia="ka-GE"/>
        </w:rPr>
        <w:t xml:space="preserve"> </w:t>
      </w:r>
      <w:r>
        <w:rPr>
          <w:rFonts w:ascii="Sylfaen" w:hAnsi="Sylfaen" w:cs="Sylfaen"/>
          <w:lang w:val="ka-GE" w:eastAsia="ka-GE"/>
        </w:rPr>
        <w:t>კამპანია</w:t>
      </w:r>
      <w:r>
        <w:rPr>
          <w:lang w:val="ka-GE" w:eastAsia="ka-GE"/>
        </w:rPr>
        <w:t xml:space="preserve">. </w:t>
      </w:r>
      <w:r>
        <w:rPr>
          <w:rFonts w:ascii="Sylfaen" w:hAnsi="Sylfaen" w:cs="Sylfaen"/>
          <w:lang w:val="ka-GE" w:eastAsia="ka-GE"/>
        </w:rPr>
        <w:t>უანგარო</w:t>
      </w:r>
      <w:r>
        <w:rPr>
          <w:lang w:val="ka-GE" w:eastAsia="ka-GE"/>
        </w:rPr>
        <w:t xml:space="preserve"> </w:t>
      </w:r>
      <w:r>
        <w:rPr>
          <w:rFonts w:ascii="Sylfaen" w:hAnsi="Sylfaen" w:cs="Sylfaen"/>
          <w:lang w:val="ka-GE" w:eastAsia="ka-GE"/>
        </w:rPr>
        <w:t>დონაციასთან</w:t>
      </w:r>
      <w:r>
        <w:rPr>
          <w:lang w:val="ka-GE" w:eastAsia="ka-GE"/>
        </w:rPr>
        <w:t xml:space="preserve"> </w:t>
      </w:r>
      <w:r>
        <w:rPr>
          <w:rFonts w:ascii="Sylfaen" w:hAnsi="Sylfaen" w:cs="Sylfaen"/>
          <w:lang w:val="ka-GE" w:eastAsia="ka-GE"/>
        </w:rPr>
        <w:t>მიმართებაში</w:t>
      </w:r>
      <w:r>
        <w:rPr>
          <w:lang w:val="ka-GE" w:eastAsia="ka-GE"/>
        </w:rPr>
        <w:t xml:space="preserve"> </w:t>
      </w:r>
      <w:r>
        <w:rPr>
          <w:rFonts w:ascii="Sylfaen" w:hAnsi="Sylfaen" w:cs="Sylfaen"/>
          <w:lang w:val="ka-GE" w:eastAsia="ka-GE"/>
        </w:rPr>
        <w:t>ცნობიერების</w:t>
      </w:r>
      <w:r>
        <w:rPr>
          <w:lang w:val="ka-GE" w:eastAsia="ka-GE"/>
        </w:rPr>
        <w:t xml:space="preserve"> </w:t>
      </w:r>
      <w:r>
        <w:rPr>
          <w:rFonts w:ascii="Sylfaen" w:hAnsi="Sylfaen" w:cs="Sylfaen"/>
          <w:lang w:val="ka-GE" w:eastAsia="ka-GE"/>
        </w:rPr>
        <w:t>ამაღლებასთან</w:t>
      </w:r>
      <w:r>
        <w:rPr>
          <w:lang w:val="ka-GE" w:eastAsia="ka-GE"/>
        </w:rPr>
        <w:t xml:space="preserve"> </w:t>
      </w:r>
      <w:r>
        <w:rPr>
          <w:rFonts w:ascii="Sylfaen" w:hAnsi="Sylfaen" w:cs="Sylfaen"/>
          <w:lang w:val="ka-GE" w:eastAsia="ka-GE"/>
        </w:rPr>
        <w:t>დაკავშირებული</w:t>
      </w:r>
      <w:r>
        <w:rPr>
          <w:lang w:val="ka-GE" w:eastAsia="ka-GE"/>
        </w:rPr>
        <w:t xml:space="preserve"> </w:t>
      </w:r>
      <w:r>
        <w:rPr>
          <w:rFonts w:ascii="Sylfaen" w:hAnsi="Sylfaen" w:cs="Sylfaen"/>
          <w:lang w:val="ka-GE" w:eastAsia="ka-GE"/>
        </w:rPr>
        <w:t>კრეატიული</w:t>
      </w:r>
      <w:r>
        <w:rPr>
          <w:lang w:val="ka-GE" w:eastAsia="ka-GE"/>
        </w:rPr>
        <w:t xml:space="preserve"> </w:t>
      </w:r>
      <w:r>
        <w:rPr>
          <w:rFonts w:ascii="Sylfaen" w:hAnsi="Sylfaen" w:cs="Sylfaen"/>
          <w:lang w:val="ka-GE" w:eastAsia="ka-GE"/>
        </w:rPr>
        <w:t>პოსტები</w:t>
      </w:r>
      <w:r>
        <w:rPr>
          <w:lang w:val="ka-GE" w:eastAsia="ka-GE"/>
        </w:rPr>
        <w:t xml:space="preserve"> </w:t>
      </w:r>
      <w:r>
        <w:rPr>
          <w:rFonts w:ascii="Sylfaen" w:hAnsi="Sylfaen" w:cs="Sylfaen"/>
          <w:lang w:val="ka-GE" w:eastAsia="ka-GE"/>
        </w:rPr>
        <w:t>და</w:t>
      </w:r>
      <w:r>
        <w:rPr>
          <w:lang w:val="ka-GE" w:eastAsia="ka-GE"/>
        </w:rPr>
        <w:t xml:space="preserve"> 24 </w:t>
      </w:r>
      <w:r>
        <w:rPr>
          <w:rFonts w:ascii="Sylfaen" w:hAnsi="Sylfaen" w:cs="Sylfaen"/>
          <w:lang w:val="ka-GE" w:eastAsia="ka-GE"/>
        </w:rPr>
        <w:t>ინფოგრაფიკა</w:t>
      </w:r>
      <w:r>
        <w:rPr>
          <w:lang w:val="ka-GE" w:eastAsia="ka-GE"/>
        </w:rPr>
        <w:t xml:space="preserve"> </w:t>
      </w:r>
      <w:r>
        <w:rPr>
          <w:rFonts w:ascii="Sylfaen" w:hAnsi="Sylfaen" w:cs="Sylfaen"/>
          <w:lang w:val="ka-GE" w:eastAsia="ka-GE"/>
        </w:rPr>
        <w:t>პერიოდულად</w:t>
      </w:r>
      <w:r>
        <w:rPr>
          <w:lang w:val="ka-GE" w:eastAsia="ka-GE"/>
        </w:rPr>
        <w:t xml:space="preserve"> </w:t>
      </w:r>
      <w:r>
        <w:rPr>
          <w:rFonts w:ascii="Sylfaen" w:hAnsi="Sylfaen" w:cs="Sylfaen"/>
          <w:lang w:val="ka-GE" w:eastAsia="ka-GE"/>
        </w:rPr>
        <w:t>იქნა</w:t>
      </w:r>
      <w:r>
        <w:rPr>
          <w:lang w:val="ka-GE" w:eastAsia="ka-GE"/>
        </w:rPr>
        <w:t xml:space="preserve"> </w:t>
      </w:r>
      <w:r>
        <w:rPr>
          <w:rFonts w:ascii="Sylfaen" w:hAnsi="Sylfaen" w:cs="Sylfaen"/>
          <w:lang w:val="ka-GE" w:eastAsia="ka-GE"/>
        </w:rPr>
        <w:t>განთავსებული</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დონორობის</w:t>
      </w:r>
      <w:r>
        <w:rPr>
          <w:lang w:val="ka-GE" w:eastAsia="ka-GE"/>
        </w:rPr>
        <w:t xml:space="preserve"> </w:t>
      </w:r>
      <w:r w:rsidRPr="007020FD">
        <w:rPr>
          <w:lang w:val="ka-GE" w:eastAsia="ka-GE"/>
        </w:rPr>
        <w:t>facebook-</w:t>
      </w:r>
      <w:r>
        <w:rPr>
          <w:rFonts w:ascii="Sylfaen" w:hAnsi="Sylfaen" w:cs="Sylfaen"/>
          <w:lang w:val="ka-GE" w:eastAsia="ka-GE"/>
        </w:rPr>
        <w:t>ის</w:t>
      </w:r>
      <w:r>
        <w:rPr>
          <w:lang w:val="ka-GE" w:eastAsia="ka-GE"/>
        </w:rPr>
        <w:t xml:space="preserve"> </w:t>
      </w:r>
      <w:r>
        <w:rPr>
          <w:rFonts w:ascii="Sylfaen" w:hAnsi="Sylfaen" w:cs="Sylfaen"/>
          <w:lang w:val="ka-GE" w:eastAsia="ka-GE"/>
        </w:rPr>
        <w:t>ვებ</w:t>
      </w:r>
      <w:r>
        <w:rPr>
          <w:lang w:val="ka-GE" w:eastAsia="ka-GE"/>
        </w:rPr>
        <w:t xml:space="preserve"> </w:t>
      </w:r>
      <w:r>
        <w:rPr>
          <w:rFonts w:ascii="Sylfaen" w:hAnsi="Sylfaen" w:cs="Sylfaen"/>
          <w:lang w:val="ka-GE" w:eastAsia="ka-GE"/>
        </w:rPr>
        <w:t>გვერდზე</w:t>
      </w:r>
      <w:r>
        <w:rPr>
          <w:lang w:val="ka-GE" w:eastAsia="ka-GE"/>
        </w:rPr>
        <w:t xml:space="preserve"> (</w:t>
      </w:r>
      <w:hyperlink r:id="rId28" w:history="1">
        <w:r w:rsidRPr="00D22B8E">
          <w:rPr>
            <w:rStyle w:val="Hyperlink"/>
            <w:rFonts w:eastAsia="Times New Roman"/>
            <w:bCs/>
            <w:kern w:val="36"/>
            <w:lang w:val="ka-GE" w:eastAsia="ka-GE"/>
          </w:rPr>
          <w:t>https://m.me/gaxdidonori</w:t>
        </w:r>
      </w:hyperlink>
      <w:r>
        <w:rPr>
          <w:lang w:val="ka-GE" w:eastAsia="ka-GE"/>
        </w:rPr>
        <w:t xml:space="preserve">). 10 </w:t>
      </w:r>
      <w:r>
        <w:rPr>
          <w:rFonts w:ascii="Sylfaen" w:hAnsi="Sylfaen" w:cs="Sylfaen"/>
          <w:lang w:val="ka-GE" w:eastAsia="ka-GE"/>
        </w:rPr>
        <w:t>სატელევიზიო</w:t>
      </w:r>
      <w:r>
        <w:rPr>
          <w:lang w:val="ka-GE" w:eastAsia="ka-GE"/>
        </w:rPr>
        <w:t xml:space="preserve"> </w:t>
      </w:r>
      <w:r>
        <w:rPr>
          <w:rFonts w:ascii="Sylfaen" w:hAnsi="Sylfaen" w:cs="Sylfaen"/>
          <w:lang w:val="ka-GE" w:eastAsia="ka-GE"/>
        </w:rPr>
        <w:t>გადაცემა</w:t>
      </w:r>
      <w:r>
        <w:rPr>
          <w:lang w:val="ka-GE" w:eastAsia="ka-GE"/>
        </w:rPr>
        <w:t xml:space="preserve">, 13 </w:t>
      </w:r>
      <w:r>
        <w:rPr>
          <w:rFonts w:ascii="Sylfaen" w:hAnsi="Sylfaen" w:cs="Sylfaen"/>
          <w:lang w:val="ka-GE" w:eastAsia="ka-GE"/>
        </w:rPr>
        <w:t>საგანმანათლებლო</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საინფორმაციო</w:t>
      </w:r>
      <w:r>
        <w:rPr>
          <w:lang w:val="ka-GE" w:eastAsia="ka-GE"/>
        </w:rPr>
        <w:t xml:space="preserve"> </w:t>
      </w:r>
      <w:r>
        <w:rPr>
          <w:rFonts w:ascii="Sylfaen" w:hAnsi="Sylfaen" w:cs="Sylfaen"/>
          <w:lang w:val="ka-GE" w:eastAsia="ka-GE"/>
        </w:rPr>
        <w:t>სტატია</w:t>
      </w:r>
      <w:r>
        <w:rPr>
          <w:lang w:val="ka-GE" w:eastAsia="ka-GE"/>
        </w:rPr>
        <w:t xml:space="preserve"> 29,367 </w:t>
      </w:r>
      <w:r>
        <w:rPr>
          <w:rFonts w:ascii="Sylfaen" w:hAnsi="Sylfaen" w:cs="Sylfaen"/>
          <w:lang w:val="ka-GE" w:eastAsia="ka-GE"/>
        </w:rPr>
        <w:t>მოკლე</w:t>
      </w:r>
      <w:r>
        <w:rPr>
          <w:lang w:val="ka-GE" w:eastAsia="ka-GE"/>
        </w:rPr>
        <w:t xml:space="preserve"> </w:t>
      </w:r>
      <w:r>
        <w:rPr>
          <w:rFonts w:ascii="Sylfaen" w:hAnsi="Sylfaen" w:cs="Sylfaen"/>
          <w:lang w:val="ka-GE" w:eastAsia="ka-GE"/>
        </w:rPr>
        <w:t>ტექსტური</w:t>
      </w:r>
      <w:r>
        <w:rPr>
          <w:lang w:val="ka-GE" w:eastAsia="ka-GE"/>
        </w:rPr>
        <w:t xml:space="preserve"> </w:t>
      </w:r>
      <w:r>
        <w:rPr>
          <w:rFonts w:ascii="Sylfaen" w:hAnsi="Sylfaen" w:cs="Sylfaen"/>
          <w:lang w:val="ka-GE" w:eastAsia="ka-GE"/>
        </w:rPr>
        <w:t>შეტყობინება</w:t>
      </w:r>
      <w:r>
        <w:rPr>
          <w:lang w:val="ka-GE" w:eastAsia="ka-GE"/>
        </w:rPr>
        <w:t xml:space="preserve"> </w:t>
      </w:r>
      <w:r>
        <w:rPr>
          <w:rFonts w:ascii="Sylfaen" w:hAnsi="Sylfaen" w:cs="Sylfaen"/>
          <w:lang w:val="ka-GE" w:eastAsia="ka-GE"/>
        </w:rPr>
        <w:t>მომზადდა</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მიეწოდა</w:t>
      </w:r>
      <w:r>
        <w:rPr>
          <w:lang w:val="ka-GE" w:eastAsia="ka-GE"/>
        </w:rPr>
        <w:t xml:space="preserve"> </w:t>
      </w:r>
      <w:r>
        <w:rPr>
          <w:rFonts w:ascii="Sylfaen" w:hAnsi="Sylfaen" w:cs="Sylfaen"/>
          <w:lang w:val="ka-GE" w:eastAsia="ka-GE"/>
        </w:rPr>
        <w:t>მოსახლეობას</w:t>
      </w:r>
      <w:r>
        <w:rPr>
          <w:lang w:val="ka-GE" w:eastAsia="ka-GE"/>
        </w:rPr>
        <w:t>.</w:t>
      </w:r>
      <w:bookmarkEnd w:id="18"/>
      <w:r>
        <w:rPr>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9" w:name="_Toc534037623"/>
            <w:r w:rsidRPr="00233AA0">
              <w:rPr>
                <w:rFonts w:ascii="Sylfaen" w:hAnsi="Sylfaen" w:cs="Sylfaen"/>
                <w:b/>
                <w:sz w:val="18"/>
                <w:szCs w:val="18"/>
                <w:lang w:val="ka-GE"/>
              </w:rPr>
              <w:t>ამოცანა</w:t>
            </w:r>
            <w:bookmarkEnd w:id="19"/>
          </w:p>
        </w:tc>
        <w:tc>
          <w:tcPr>
            <w:tcW w:w="828" w:type="pct"/>
            <w:shd w:val="clear" w:color="auto" w:fill="auto"/>
          </w:tcPr>
          <w:p w14:paraId="772D17DF" w14:textId="3CD183C8" w:rsidR="00D972B1" w:rsidRPr="00233AA0" w:rsidRDefault="00D972B1" w:rsidP="00015461">
            <w:pPr>
              <w:rPr>
                <w:b/>
                <w:sz w:val="18"/>
                <w:szCs w:val="18"/>
                <w:lang w:val="ka-GE"/>
              </w:rPr>
            </w:pPr>
            <w:bookmarkStart w:id="20" w:name="_Toc534037624"/>
            <w:r w:rsidRPr="00233AA0">
              <w:rPr>
                <w:rFonts w:ascii="Sylfaen" w:hAnsi="Sylfaen" w:cs="Sylfaen"/>
                <w:b/>
                <w:sz w:val="18"/>
                <w:szCs w:val="18"/>
                <w:lang w:val="ka-GE"/>
              </w:rPr>
              <w:t>ინდიკატორი</w:t>
            </w:r>
            <w:bookmarkEnd w:id="20"/>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1" w:name="_Toc534037626"/>
            <w:r w:rsidRPr="00233AA0">
              <w:rPr>
                <w:rFonts w:ascii="Sylfaen" w:hAnsi="Sylfaen" w:cs="Sylfaen"/>
                <w:b/>
                <w:sz w:val="18"/>
                <w:szCs w:val="18"/>
                <w:lang w:val="ka-GE"/>
              </w:rPr>
              <w:t>წყარ</w:t>
            </w:r>
            <w:bookmarkEnd w:id="21"/>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2" w:name="_Toc533522905"/>
            <w:bookmarkStart w:id="23"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2"/>
            <w:bookmarkEnd w:id="23"/>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lastRenderedPageBreak/>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lastRenderedPageBreak/>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lastRenderedPageBreak/>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რომელთათვისაც ცნობილია IPC 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 xml:space="preserve">საავადმყოფოებსა და </w:t>
            </w:r>
            <w:r w:rsidRPr="00233AA0">
              <w:rPr>
                <w:rFonts w:ascii="Sylfaen" w:eastAsia="Sylfaen" w:hAnsi="Sylfaen"/>
                <w:sz w:val="18"/>
                <w:szCs w:val="18"/>
                <w:lang w:val="x-none" w:eastAsia="x-none"/>
              </w:rPr>
              <w:lastRenderedPageBreak/>
              <w:t>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 xml:space="preserve">გადამზადების პროგრამის </w:t>
            </w:r>
            <w:r w:rsidRPr="00233AA0">
              <w:rPr>
                <w:rFonts w:ascii="Sylfaen" w:eastAsia="Sylfaen" w:hAnsi="Sylfaen"/>
                <w:sz w:val="18"/>
                <w:szCs w:val="18"/>
                <w:lang w:val="x-none" w:eastAsia="x-none"/>
              </w:rPr>
              <w:lastRenderedPageBreak/>
              <w:t>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lastRenderedPageBreak/>
              <w:t xml:space="preserve">წამყვანი ტექნიკური </w:t>
            </w:r>
            <w:r w:rsidRPr="00233AA0">
              <w:rPr>
                <w:rFonts w:ascii="Sylfaen" w:eastAsia="Sylfaen" w:hAnsi="Sylfaen"/>
                <w:sz w:val="18"/>
                <w:szCs w:val="18"/>
                <w:lang w:val="x-none" w:eastAsia="x-none"/>
              </w:rPr>
              <w:lastRenderedPageBreak/>
              <w:t>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lastRenderedPageBreak/>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lastRenderedPageBreak/>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428C0008"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w:t>
            </w:r>
            <w:r>
              <w:rPr>
                <w:rFonts w:ascii="Sylfaen" w:eastAsia="Times New Roman" w:hAnsi="Sylfaen"/>
                <w:sz w:val="18"/>
                <w:szCs w:val="18"/>
                <w:lang w:val="ka-GE"/>
              </w:rPr>
              <w:lastRenderedPageBreak/>
              <w:t>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5D3625"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4" w:name="_Toc2215774"/>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lastRenderedPageBreak/>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2"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w:t>
      </w:r>
      <w:r>
        <w:rPr>
          <w:rFonts w:ascii="Sylfaen" w:hAnsi="Sylfaen"/>
          <w:lang w:val="ka-GE"/>
        </w:rPr>
        <w:lastRenderedPageBreak/>
        <w:t xml:space="preserve">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6C3D120D"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070C31" w:rsidRPr="00F41A54">
        <w:rPr>
          <w:rFonts w:ascii="Sylfaen" w:hAnsi="Sylfaen"/>
          <w:lang w:val="ka-GE"/>
        </w:rPr>
        <w:t>2</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 xml:space="preserve">ჰეპატიტის დიაგნოზის მქონე გამოვლენილი პაციენტების რაოდენობის გაზრდა HCV ტესტირების </w:t>
            </w:r>
            <w:r w:rsidRPr="00162FAF">
              <w:rPr>
                <w:rFonts w:ascii="Sylfaen" w:hAnsi="Sylfaen"/>
                <w:sz w:val="18"/>
                <w:szCs w:val="18"/>
                <w:lang w:val="ka-GE"/>
              </w:rPr>
              <w:lastRenderedPageBreak/>
              <w:t>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w:t>
            </w:r>
            <w:r>
              <w:rPr>
                <w:rFonts w:ascii="Sylfaen" w:hAnsi="Sylfaen"/>
                <w:color w:val="000000"/>
                <w:sz w:val="18"/>
                <w:szCs w:val="18"/>
                <w:lang w:val="ka-GE"/>
              </w:rPr>
              <w:lastRenderedPageBreak/>
              <w:t>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lastRenderedPageBreak/>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74"/>
        <w:gridCol w:w="2477"/>
        <w:gridCol w:w="3217"/>
        <w:gridCol w:w="2020"/>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lastRenderedPageBreak/>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lastRenderedPageBreak/>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2215775"/>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221D579B"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Pr>
          <w:rFonts w:ascii="Sylfaen" w:eastAsia="Sylfaen" w:hAnsi="Sylfaen"/>
          <w:lang w:val="ka-GE"/>
        </w:rPr>
        <w:t>13.6</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w:t>
            </w:r>
            <w:r w:rsidRPr="007C4B98">
              <w:rPr>
                <w:rFonts w:ascii="Sylfaen" w:hAnsi="Sylfaen"/>
                <w:i/>
                <w:sz w:val="20"/>
                <w:szCs w:val="18"/>
                <w:lang w:val="ka-GE"/>
              </w:rPr>
              <w:lastRenderedPageBreak/>
              <w:t xml:space="preserve">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lastRenderedPageBreak/>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 xml:space="preserve">საქართველო მიეკუთვნება С ჰეპატიტის მაღალი გავრცელების ქვეყნების </w:t>
            </w:r>
            <w:r w:rsidRPr="007C4B98">
              <w:rPr>
                <w:rFonts w:ascii="Sylfaen" w:eastAsia="Sylfaen" w:hAnsi="Sylfaen"/>
                <w:sz w:val="20"/>
                <w:szCs w:val="18"/>
              </w:rPr>
              <w:lastRenderedPageBreak/>
              <w:t>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77777777" w:rsidR="00AA0E58" w:rsidRPr="00DB0572" w:rsidRDefault="00AA0E58"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2917 წელს </w:t>
            </w:r>
            <w:r w:rsidRPr="00AA0E58">
              <w:rPr>
                <w:rFonts w:ascii="Sylfaen" w:hAnsi="Sylfaen"/>
                <w:sz w:val="20"/>
                <w:szCs w:val="18"/>
                <w:lang w:val="ka-GE"/>
              </w:rPr>
              <w:t>HCV პრევალენტობა შეადგენდა 5%-ს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38831C7F" w14:textId="77777777" w:rsidR="00265032" w:rsidRPr="00756D75" w:rsidRDefault="00265032" w:rsidP="00265032">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2017 წელს 4%-ით შემცირდა სიკვდილიანობის მაჩვენებელი 2016 წელთან შედარებით  (შესაბამისად, 15.5 და 13.6 - ასიათას მოსახლეზე)</w:t>
            </w:r>
          </w:p>
          <w:p w14:paraId="5B927105" w14:textId="43B5FD75" w:rsidR="00756D75" w:rsidRPr="00756D75" w:rsidRDefault="00756D75" w:rsidP="00756D75">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7BD2BE6E"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w:t>
            </w:r>
            <w:r w:rsidR="00A57EF6">
              <w:rPr>
                <w:rFonts w:ascii="Sylfaen" w:hAnsi="Sylfaen"/>
                <w:sz w:val="20"/>
                <w:szCs w:val="18"/>
              </w:rPr>
              <w:t>120</w:t>
            </w:r>
            <w:r w:rsidRPr="007C4B98">
              <w:rPr>
                <w:rFonts w:ascii="Sylfaen" w:hAnsi="Sylfaen"/>
                <w:sz w:val="20"/>
                <w:szCs w:val="18"/>
                <w:lang w:val="ka-GE"/>
              </w:rPr>
              <w:t xml:space="preserve"> აქტივობა, </w:t>
            </w:r>
            <w:r>
              <w:rPr>
                <w:rFonts w:ascii="Sylfaen" w:hAnsi="Sylfaen"/>
                <w:sz w:val="20"/>
                <w:szCs w:val="18"/>
                <w:lang w:val="ka-GE"/>
              </w:rPr>
              <w:t xml:space="preserve">აქედან </w:t>
            </w:r>
            <w:r w:rsidRPr="001C762A">
              <w:rPr>
                <w:rFonts w:ascii="Sylfaen" w:hAnsi="Sylfaen"/>
                <w:sz w:val="20"/>
                <w:szCs w:val="18"/>
                <w:lang w:val="ka-GE"/>
              </w:rPr>
              <w:t xml:space="preserve">აქედან </w:t>
            </w:r>
            <w:r w:rsidR="00A57EF6">
              <w:rPr>
                <w:rFonts w:ascii="Sylfaen" w:hAnsi="Sylfaen"/>
                <w:sz w:val="20"/>
                <w:szCs w:val="18"/>
              </w:rPr>
              <w:t>42</w:t>
            </w:r>
            <w:r w:rsidRPr="001C762A">
              <w:rPr>
                <w:rFonts w:ascii="Sylfaen" w:hAnsi="Sylfaen"/>
                <w:sz w:val="20"/>
                <w:szCs w:val="18"/>
                <w:lang w:val="ka-GE"/>
              </w:rPr>
              <w:t xml:space="preserve">% სრულად იქნა შესრულებული, ნაწილობრივ განხორციელდა </w:t>
            </w:r>
            <w:r w:rsidR="00A57EF6">
              <w:rPr>
                <w:rFonts w:ascii="Sylfaen" w:hAnsi="Sylfaen"/>
                <w:sz w:val="20"/>
                <w:szCs w:val="18"/>
              </w:rPr>
              <w:t>13</w:t>
            </w:r>
            <w:r w:rsidRPr="001C762A">
              <w:rPr>
                <w:rFonts w:ascii="Sylfaen" w:hAnsi="Sylfaen"/>
                <w:sz w:val="20"/>
                <w:szCs w:val="18"/>
                <w:lang w:val="ka-GE"/>
              </w:rPr>
              <w:t xml:space="preserve">% ღონისძიება, ინიციატივების </w:t>
            </w:r>
            <w:r w:rsidR="00A57EF6">
              <w:rPr>
                <w:rFonts w:ascii="Sylfaen" w:hAnsi="Sylfaen"/>
                <w:sz w:val="20"/>
                <w:szCs w:val="18"/>
              </w:rPr>
              <w:t>44</w:t>
            </w:r>
            <w:r w:rsidRPr="001C762A">
              <w:rPr>
                <w:rFonts w:ascii="Sylfaen" w:hAnsi="Sylfaen"/>
                <w:sz w:val="20"/>
                <w:szCs w:val="18"/>
                <w:lang w:val="ka-GE"/>
              </w:rPr>
              <w:t>%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lastRenderedPageBreak/>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4"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lastRenderedPageBreak/>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A923ED">
              <w:rPr>
                <w:rFonts w:ascii="Sylfaen" w:hAnsi="Sylfaen" w:cs="Sylfaen"/>
                <w:sz w:val="20"/>
                <w:szCs w:val="20"/>
                <w:lang w:val="ka-GE"/>
              </w:rPr>
              <w:t xml:space="preserve">, თუმცა მნიშვნელოვანი გამოწვევაა </w:t>
            </w:r>
            <w:r w:rsidR="00A923ED" w:rsidRPr="00A923ED">
              <w:rPr>
                <w:rFonts w:ascii="Sylfaen" w:eastAsia="Sylfaen" w:hAnsi="Sylfaen"/>
                <w:lang w:val="ka-GE"/>
              </w:rPr>
              <w:t>არსებული</w:t>
            </w:r>
            <w:r w:rsidR="00A923ED" w:rsidRPr="00A923ED">
              <w:rPr>
                <w:rFonts w:ascii="Sylfaen" w:eastAsia="Sylfaen" w:hAnsi="Sylfaen"/>
              </w:rPr>
              <w:t xml:space="preserve"> C ჰეპატიტის ინფექციის ზედამხედველობის სისტემის გამ</w:t>
            </w:r>
            <w:r w:rsidR="00A923ED" w:rsidRPr="00A923ED">
              <w:rPr>
                <w:rFonts w:ascii="Sylfaen" w:eastAsia="Sylfaen" w:hAnsi="Sylfaen"/>
                <w:lang w:val="ka-GE"/>
              </w:rPr>
              <w:t>ო</w:t>
            </w:r>
            <w:r w:rsidR="00A923ED" w:rsidRPr="00A923ED">
              <w:rPr>
                <w:rFonts w:ascii="Sylfaen" w:eastAsia="Sylfaen" w:hAnsi="Sylfaen"/>
              </w:rPr>
              <w:t>წვევაა მონაცემთა შეგროვების დროულობა, სიზუსტე, სისრულე</w:t>
            </w:r>
            <w:r w:rsidR="00A923ED" w:rsidRPr="00A923ED">
              <w:rPr>
                <w:rFonts w:ascii="Sylfaen" w:eastAsia="Sylfaen" w:hAnsi="Sylfaen"/>
                <w:lang w:val="ka-GE"/>
              </w:rPr>
              <w:t>,</w:t>
            </w:r>
            <w:r w:rsidR="00A923ED" w:rsidRPr="00A923ED">
              <w:rPr>
                <w:rFonts w:ascii="Sylfaen" w:eastAsia="Sylfaen" w:hAnsi="Sylfaen"/>
              </w:rPr>
              <w:t xml:space="preserve">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86822B1"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თუმცა, კვლავ გამოწვევაა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 xml:space="preserve">ნოზოკომიური ინფექციების იდენტიფიკაცია, რეგისტრაცია და ანგარიშგება </w:t>
            </w:r>
            <w:r w:rsidR="009D79F5" w:rsidRPr="009D79F5">
              <w:rPr>
                <w:rFonts w:ascii="Sylfaen" w:eastAsia="Sylfaen" w:hAnsi="Sylfaen"/>
                <w:sz w:val="20"/>
                <w:szCs w:val="20"/>
              </w:rPr>
              <w:lastRenderedPageBreak/>
              <w:t>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4C7D4398" w14:textId="77777777"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Sylfaen"/>
                <w:sz w:val="20"/>
                <w:szCs w:val="20"/>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r w:rsidRPr="009D79F5">
              <w:rPr>
                <w:rFonts w:ascii="Sylfaen" w:hAnsi="Sylfaen" w:cs="Sylfaen"/>
                <w:sz w:val="20"/>
                <w:szCs w:val="20"/>
                <w:lang w:val="ka-GE"/>
              </w:rPr>
              <w:t xml:space="preserve"> </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147F6E24" w14:textId="77777777" w:rsidR="009D79F5" w:rsidRPr="009D79F5" w:rsidRDefault="00B20488"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2017 წელს 26,115 - ნიმ-მა გაიარა HCV ინფექციის სკრინინგი (50%; სამიზნე მაჩვენებელი 23,000). დადებითი </w:t>
            </w:r>
            <w:r w:rsidRPr="009D79F5">
              <w:rPr>
                <w:rFonts w:ascii="Sylfaen" w:hAnsi="Sylfaen"/>
                <w:sz w:val="20"/>
                <w:szCs w:val="20"/>
              </w:rPr>
              <w:t xml:space="preserve">HCV </w:t>
            </w:r>
            <w:r w:rsidRPr="009D79F5">
              <w:rPr>
                <w:rFonts w:ascii="Sylfaen" w:hAnsi="Sylfaen"/>
                <w:sz w:val="20"/>
                <w:szCs w:val="20"/>
                <w:lang w:val="ka-GE"/>
              </w:rPr>
              <w:t>ნიმ-ების მხოლოდ ნახევარ</w:t>
            </w:r>
            <w:r w:rsidR="009D79F5" w:rsidRPr="009D79F5">
              <w:rPr>
                <w:rFonts w:ascii="Sylfaen" w:hAnsi="Sylfaen"/>
                <w:sz w:val="20"/>
                <w:szCs w:val="20"/>
                <w:lang w:val="ka-GE"/>
              </w:rPr>
              <w:t>მა</w:t>
            </w:r>
            <w:r w:rsidRPr="009D79F5">
              <w:rPr>
                <w:rFonts w:ascii="Sylfaen" w:hAnsi="Sylfaen"/>
                <w:sz w:val="20"/>
                <w:szCs w:val="20"/>
                <w:lang w:val="ka-GE"/>
              </w:rPr>
              <w:t xml:space="preserve"> (981/1941) ჩაიატა კონფირმატორული ტესტირება, ნაცვლად 90%-ისა, რომელთაგან 87.8%-ს (861/981) დაუდგინდა ქრონიკული HCV ინფექცია. სულ 651 პირმა დაიწყო  HCV  მკურნალობა (75.6%), როდესაც სამიზნე მაჩვენებელი შეადგებდა 10000 პირს. </w:t>
            </w:r>
            <w:r w:rsidRPr="009D79F5">
              <w:rPr>
                <w:rFonts w:ascii="Sylfaen" w:eastAsia="Times New Roman" w:hAnsi="Sylfaen" w:cs="Sylfaen"/>
                <w:sz w:val="20"/>
                <w:szCs w:val="20"/>
                <w:lang w:val="ka-GE"/>
              </w:rPr>
              <w:t>ნიმ</w:t>
            </w:r>
            <w:r w:rsidRPr="009D79F5">
              <w:rPr>
                <w:rFonts w:eastAsia="Times New Roman"/>
                <w:sz w:val="20"/>
                <w:szCs w:val="20"/>
                <w:lang w:val="ka-GE"/>
              </w:rPr>
              <w:t>-</w:t>
            </w:r>
            <w:r w:rsidRPr="009D79F5">
              <w:rPr>
                <w:rFonts w:ascii="Sylfaen" w:eastAsia="Times New Roman" w:hAnsi="Sylfaen" w:cs="Sylfaen"/>
                <w:sz w:val="20"/>
                <w:szCs w:val="20"/>
                <w:lang w:val="ka-GE"/>
              </w:rPr>
              <w:t>ების</w:t>
            </w:r>
            <w:r w:rsidRPr="009D79F5">
              <w:rPr>
                <w:rFonts w:eastAsia="Times New Roman"/>
                <w:sz w:val="20"/>
                <w:szCs w:val="20"/>
                <w:lang w:val="ka-GE"/>
              </w:rPr>
              <w:t xml:space="preserve"> </w:t>
            </w:r>
            <w:r w:rsidRPr="009D79F5">
              <w:rPr>
                <w:rFonts w:ascii="Sylfaen" w:eastAsia="Times New Roman" w:hAnsi="Sylfaen" w:cs="Sylfaen"/>
                <w:sz w:val="20"/>
                <w:szCs w:val="20"/>
                <w:lang w:val="ka-GE"/>
              </w:rPr>
              <w:t>96%-მა (282 პირი)</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მიაღწია</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მდგრად</w:t>
            </w:r>
            <w:r w:rsidRPr="009D79F5">
              <w:rPr>
                <w:rFonts w:eastAsia="Times New Roman"/>
                <w:sz w:val="20"/>
                <w:szCs w:val="20"/>
                <w:lang w:val="ka-GE"/>
              </w:rPr>
              <w:t xml:space="preserve"> </w:t>
            </w:r>
            <w:r w:rsidRPr="009D79F5">
              <w:rPr>
                <w:rFonts w:ascii="Sylfaen" w:eastAsia="Times New Roman" w:hAnsi="Sylfaen" w:cs="Sylfaen"/>
                <w:sz w:val="20"/>
                <w:szCs w:val="20"/>
                <w:lang w:val="ka-GE"/>
              </w:rPr>
              <w:t>ვირუსულ</w:t>
            </w:r>
            <w:r w:rsidRPr="009D79F5">
              <w:rPr>
                <w:rFonts w:eastAsia="Times New Roman"/>
                <w:sz w:val="20"/>
                <w:szCs w:val="20"/>
                <w:lang w:val="ka-GE"/>
              </w:rPr>
              <w:t xml:space="preserve"> </w:t>
            </w:r>
            <w:r w:rsidRPr="009D79F5">
              <w:rPr>
                <w:rFonts w:ascii="Sylfaen" w:eastAsia="Times New Roman" w:hAnsi="Sylfaen" w:cs="Sylfaen"/>
                <w:sz w:val="20"/>
                <w:szCs w:val="20"/>
                <w:lang w:val="ka-GE"/>
              </w:rPr>
              <w:t>პასუხს</w:t>
            </w:r>
            <w:r w:rsidRPr="009D79F5">
              <w:rPr>
                <w:rFonts w:eastAsia="Times New Roman"/>
                <w:sz w:val="20"/>
                <w:szCs w:val="20"/>
                <w:lang w:val="ka-GE"/>
              </w:rPr>
              <w:t xml:space="preserve"> (SVR)</w:t>
            </w:r>
            <w:r w:rsidR="009D79F5" w:rsidRPr="009D79F5">
              <w:rPr>
                <w:rFonts w:ascii="Sylfaen" w:eastAsia="Times New Roman" w:hAnsi="Sylfaen"/>
                <w:sz w:val="20"/>
                <w:szCs w:val="20"/>
                <w:lang w:val="ka-GE"/>
              </w:rPr>
              <w:t xml:space="preserve">. </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5A11D7" w:rsidRDefault="00DD2D7E"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w:t>
            </w:r>
            <w:r w:rsidRPr="005A11D7">
              <w:rPr>
                <w:rFonts w:ascii="Sylfaen" w:eastAsia="Sylfaen" w:hAnsi="Sylfaen"/>
                <w:lang w:val="ka-GE"/>
              </w:rPr>
              <w:lastRenderedPageBreak/>
              <w:t>კონტროლის (</w:t>
            </w:r>
            <w:r w:rsidRPr="005A11D7">
              <w:rPr>
                <w:rFonts w:eastAsia="Times New Roman"/>
                <w:lang w:val="ka-GE"/>
              </w:rPr>
              <w:t>External Quality Assurance - EQA</w:t>
            </w:r>
            <w:r w:rsidRPr="005A11D7">
              <w:rPr>
                <w:rFonts w:ascii="Sylfaen" w:eastAsia="Sylfaen" w:hAnsi="Sylfaen"/>
                <w:lang w:val="ka-GE"/>
              </w:rPr>
              <w:t>) უზრუნველყოფაზე.</w:t>
            </w:r>
          </w:p>
          <w:p w14:paraId="11426B61" w14:textId="77777777" w:rsidR="005A11D7" w:rsidRPr="005A11D7" w:rsidRDefault="00DD2D7E" w:rsidP="005A11D7">
            <w:pPr>
              <w:pStyle w:val="ListParagraph"/>
              <w:numPr>
                <w:ilvl w:val="0"/>
                <w:numId w:val="34"/>
              </w:numPr>
              <w:spacing w:before="120" w:after="120"/>
              <w:ind w:left="170" w:right="6" w:hanging="170"/>
              <w:jc w:val="both"/>
              <w:rPr>
                <w:rFonts w:ascii="Candara" w:hAnsi="Candara"/>
              </w:rPr>
            </w:pPr>
            <w:r w:rsidRPr="005A11D7">
              <w:rPr>
                <w:rFonts w:ascii="Sylfaen" w:hAnsi="Sylfaen" w:cs="Times New Roman"/>
                <w:lang w:val="ka-GE"/>
              </w:rPr>
              <w:t>კონფირმაციული დიაგნოსტიკის ჩატარება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მიუხედავად აღნიშნულისა გამოწვეას წარმოადგენს </w:t>
            </w:r>
            <w:r w:rsidRPr="005A11D7">
              <w:rPr>
                <w:rFonts w:ascii="Sylfaen" w:eastAsia="Times New Roman" w:hAnsi="Sylfaen" w:cs="Sylfaen"/>
              </w:rPr>
              <w:t>ლაბ</w:t>
            </w:r>
            <w:r w:rsidRPr="005A11D7">
              <w:rPr>
                <w:rFonts w:ascii="Sylfaen" w:eastAsia="Times New Roman" w:hAnsi="Sylfaen" w:cs="Sylfaen"/>
                <w:lang w:val="ka-GE"/>
              </w:rPr>
              <w:t>ო</w:t>
            </w:r>
            <w:r w:rsidRPr="005A11D7">
              <w:rPr>
                <w:rFonts w:ascii="Sylfaen" w:eastAsia="Times New Roman" w:hAnsi="Sylfaen" w:cs="Sylfaen"/>
              </w:rPr>
              <w:t>რატორიაში</w:t>
            </w:r>
            <w:r w:rsidRPr="005A11D7">
              <w:rPr>
                <w:rFonts w:eastAsia="Times New Roman"/>
              </w:rPr>
              <w:t xml:space="preserve"> </w:t>
            </w:r>
            <w:r w:rsidRPr="005A11D7">
              <w:rPr>
                <w:rFonts w:ascii="Sylfaen" w:eastAsia="Times New Roman" w:hAnsi="Sylfaen" w:cs="Sylfaen"/>
              </w:rPr>
              <w:t>დასაქმებული</w:t>
            </w:r>
            <w:r w:rsidRPr="005A11D7">
              <w:rPr>
                <w:rFonts w:eastAsia="Times New Roman"/>
              </w:rPr>
              <w:t xml:space="preserve"> </w:t>
            </w:r>
            <w:r w:rsidRPr="005A11D7">
              <w:rPr>
                <w:rFonts w:ascii="Sylfaen" w:eastAsia="Times New Roman" w:hAnsi="Sylfaen" w:cs="Sylfaen"/>
              </w:rPr>
              <w:t>პეროსნალისთვის</w:t>
            </w:r>
            <w:r w:rsidRPr="005A11D7">
              <w:rPr>
                <w:rFonts w:eastAsia="Times New Roman"/>
              </w:rPr>
              <w:t xml:space="preserve"> </w:t>
            </w:r>
            <w:r w:rsidRPr="005A11D7">
              <w:rPr>
                <w:rFonts w:ascii="Sylfaen" w:eastAsia="Times New Roman" w:hAnsi="Sylfaen" w:cs="Sylfaen"/>
              </w:rPr>
              <w:t>ხარისხსა</w:t>
            </w:r>
            <w:r w:rsidRPr="005A11D7">
              <w:rPr>
                <w:rFonts w:eastAsia="Times New Roman"/>
              </w:rPr>
              <w:t xml:space="preserve"> </w:t>
            </w:r>
            <w:r w:rsidRPr="005A11D7">
              <w:rPr>
                <w:rFonts w:ascii="Sylfaen" w:eastAsia="Times New Roman" w:hAnsi="Sylfaen" w:cs="Sylfaen"/>
              </w:rPr>
              <w:t>და</w:t>
            </w:r>
            <w:r w:rsidRPr="005A11D7">
              <w:rPr>
                <w:rFonts w:eastAsia="Times New Roman"/>
              </w:rPr>
              <w:t xml:space="preserve"> </w:t>
            </w:r>
            <w:r w:rsidRPr="005A11D7">
              <w:rPr>
                <w:rFonts w:ascii="Sylfaen" w:eastAsia="Times New Roman" w:hAnsi="Sylfaen" w:cs="Sylfaen"/>
              </w:rPr>
              <w:t>ბიოუსაფრთხოების</w:t>
            </w:r>
            <w:r w:rsidRPr="005A11D7">
              <w:rPr>
                <w:rFonts w:eastAsia="Times New Roman"/>
              </w:rPr>
              <w:t xml:space="preserve"> </w:t>
            </w:r>
            <w:r w:rsidRPr="005A11D7">
              <w:rPr>
                <w:rFonts w:ascii="Sylfaen" w:eastAsia="Times New Roman" w:hAnsi="Sylfaen" w:cs="Sylfaen"/>
              </w:rPr>
              <w:t>სტანდარტზებზე</w:t>
            </w:r>
            <w:r w:rsidRPr="005A11D7">
              <w:rPr>
                <w:rFonts w:eastAsia="Times New Roman"/>
              </w:rPr>
              <w:t xml:space="preserve"> </w:t>
            </w:r>
            <w:r w:rsidRPr="005A11D7">
              <w:rPr>
                <w:rFonts w:ascii="Sylfaen" w:eastAsia="Times New Roman" w:hAnsi="Sylfaen" w:cs="Sylfaen"/>
              </w:rPr>
              <w:t>კომპლექსური</w:t>
            </w:r>
            <w:r w:rsidRPr="005A11D7">
              <w:rPr>
                <w:rFonts w:eastAsia="Times New Roman"/>
              </w:rPr>
              <w:t xml:space="preserve"> </w:t>
            </w:r>
            <w:r w:rsidRPr="005A11D7">
              <w:rPr>
                <w:rFonts w:ascii="Sylfaen" w:eastAsia="Times New Roman" w:hAnsi="Sylfaen" w:cs="Sylfaen"/>
              </w:rPr>
              <w:t>სტანდარტიზებული</w:t>
            </w:r>
            <w:r w:rsidRPr="005A11D7">
              <w:rPr>
                <w:rFonts w:eastAsia="Times New Roman"/>
              </w:rPr>
              <w:t xml:space="preserve"> </w:t>
            </w:r>
            <w:r w:rsidRPr="005A11D7">
              <w:rPr>
                <w:rFonts w:ascii="Sylfaen" w:eastAsia="Times New Roman" w:hAnsi="Sylfaen" w:cs="Sylfaen"/>
              </w:rPr>
              <w:t>ტრენინგის</w:t>
            </w:r>
            <w:r w:rsidRPr="005A11D7">
              <w:rPr>
                <w:rFonts w:eastAsia="Times New Roman"/>
              </w:rPr>
              <w:t xml:space="preserve"> </w:t>
            </w:r>
            <w:r w:rsidRPr="005A11D7">
              <w:rPr>
                <w:rFonts w:ascii="Sylfaen" w:eastAsia="Times New Roman" w:hAnsi="Sylfaen" w:cs="Sylfaen"/>
              </w:rPr>
              <w:t>პროგრამების</w:t>
            </w:r>
            <w:r w:rsidRPr="005A11D7">
              <w:rPr>
                <w:rFonts w:eastAsia="Times New Roman"/>
              </w:rPr>
              <w:t xml:space="preserve"> </w:t>
            </w:r>
            <w:r w:rsidRPr="005A11D7">
              <w:rPr>
                <w:rFonts w:ascii="Sylfaen" w:eastAsia="Times New Roman" w:hAnsi="Sylfaen" w:cs="Sylfaen"/>
              </w:rPr>
              <w:t>ნაკლებო</w:t>
            </w:r>
            <w:r w:rsidRPr="005A11D7">
              <w:rPr>
                <w:rFonts w:ascii="Sylfaen" w:eastAsia="Times New Roman" w:hAnsi="Sylfaen" w:cs="Sylfaen"/>
                <w:lang w:val="ka-GE"/>
              </w:rPr>
              <w:t>ბ</w:t>
            </w:r>
            <w:r w:rsidRPr="005A11D7">
              <w:rPr>
                <w:rFonts w:ascii="Sylfaen" w:eastAsia="Times New Roman" w:hAnsi="Sylfaen" w:cs="Sylfaen"/>
              </w:rPr>
              <w:t>ა</w:t>
            </w:r>
            <w:r w:rsidRPr="005A11D7">
              <w:rPr>
                <w:rFonts w:ascii="Sylfaen" w:eastAsia="Times New Roman" w:hAnsi="Sylfaen" w:cs="Sylfaen"/>
                <w:lang w:val="ka-GE"/>
              </w:rPr>
              <w:t>.</w:t>
            </w:r>
          </w:p>
          <w:p w14:paraId="5A7DA0CA" w14:textId="77777777" w:rsidR="00DD2D7E" w:rsidRPr="005A11D7" w:rsidRDefault="00A73280"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5A11D7" w:rsidRDefault="00A73280" w:rsidP="00A73280">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77777777" w:rsidR="005A11D7" w:rsidRPr="005A11D7" w:rsidRDefault="00A73280" w:rsidP="005A11D7">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სხვადასხვა ჯგუფებში HCV პრევალენტობა იხილეთ სურათ 12-ზე.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cs="Sylfaen"/>
                <w:lang w:val="ka-GE" w:eastAsia="x-none"/>
              </w:rPr>
              <w:t>მართალია</w:t>
            </w:r>
            <w:r w:rsidRPr="005A11D7">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A11D7">
              <w:rPr>
                <w:rFonts w:ascii="Sylfaen" w:eastAsia="Sylfaen" w:hAnsi="Sylfaen" w:cs="Sylfaen"/>
                <w:lang w:val="ka-GE" w:eastAsia="x-none"/>
              </w:rPr>
              <w:t>თუმცა</w:t>
            </w:r>
            <w:r w:rsidRPr="005A11D7">
              <w:rPr>
                <w:rFonts w:ascii="Sylfaen" w:eastAsia="Sylfaen" w:hAnsi="Sylfaen"/>
                <w:lang w:val="ka-GE" w:eastAsia="x-none"/>
              </w:rPr>
              <w:t xml:space="preserve">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5A11D7">
              <w:rPr>
                <w:rFonts w:ascii="Sylfaen" w:hAnsi="Sylfaen"/>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6" w:name="_Toc2215776"/>
      <w:r>
        <w:rPr>
          <w:rFonts w:ascii="Sylfaen" w:hAnsi="Sylfaen" w:cs="Sylfaen"/>
          <w:lang w:val="ka-GE"/>
        </w:rPr>
        <w:t>რეკომენდაციები</w:t>
      </w:r>
      <w:bookmarkEnd w:id="26"/>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lastRenderedPageBreak/>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w:t>
      </w:r>
      <w:r w:rsidRPr="001E10A7">
        <w:rPr>
          <w:rFonts w:ascii="Sylfaen" w:hAnsi="Sylfaen"/>
          <w:lang w:val="ka-GE"/>
        </w:rPr>
        <w:lastRenderedPageBreak/>
        <w:t>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7" w:name="_Toc2215777"/>
      <w:r>
        <w:rPr>
          <w:rFonts w:ascii="Sylfaen" w:hAnsi="Sylfaen" w:cs="Sylfaen"/>
          <w:lang w:val="ka-GE"/>
        </w:rPr>
        <w:lastRenderedPageBreak/>
        <w:t>ლიტერატურა</w:t>
      </w:r>
      <w:r>
        <w:rPr>
          <w:lang w:val="ka-GE"/>
        </w:rPr>
        <w:t>:</w:t>
      </w:r>
      <w:bookmarkEnd w:id="27"/>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5"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6"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7"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8"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9"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0"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1"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2"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3"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5"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6"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7"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28" w:name="_Toc2215778"/>
      <w:r>
        <w:rPr>
          <w:rFonts w:ascii="Sylfaen" w:hAnsi="Sylfaen" w:cs="Sylfaen"/>
          <w:lang w:val="ka-GE"/>
        </w:rPr>
        <w:lastRenderedPageBreak/>
        <w:t>დანართები</w:t>
      </w:r>
      <w:bookmarkEnd w:id="28"/>
    </w:p>
    <w:p w14:paraId="41A55B49" w14:textId="1ACE463F" w:rsidR="004F5591" w:rsidRPr="00CE426E" w:rsidRDefault="00B07709" w:rsidP="00B07709">
      <w:pPr>
        <w:pStyle w:val="Heading2"/>
        <w:rPr>
          <w:lang w:val="ka-GE"/>
        </w:rPr>
      </w:pPr>
      <w:bookmarkStart w:id="29" w:name="_Toc2215779"/>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29"/>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0" w:name="_Toc2215780"/>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0"/>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71D67" w14:textId="77777777" w:rsidR="00D720DE" w:rsidRDefault="00D720DE" w:rsidP="0093216D">
      <w:pPr>
        <w:spacing w:after="0" w:line="240" w:lineRule="auto"/>
      </w:pPr>
      <w:r>
        <w:separator/>
      </w:r>
    </w:p>
  </w:endnote>
  <w:endnote w:type="continuationSeparator" w:id="0">
    <w:p w14:paraId="31F9C176" w14:textId="77777777" w:rsidR="00D720DE" w:rsidRDefault="00D720DE"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3A0F8D00" w:rsidR="00035CBA" w:rsidRDefault="00035CBA">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39BAFC10" w14:textId="77777777" w:rsidR="00035CBA" w:rsidRDefault="00035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32012" w14:textId="77777777" w:rsidR="00D720DE" w:rsidRDefault="00D720DE" w:rsidP="0093216D">
      <w:pPr>
        <w:spacing w:after="0" w:line="240" w:lineRule="auto"/>
      </w:pPr>
      <w:r>
        <w:separator/>
      </w:r>
    </w:p>
  </w:footnote>
  <w:footnote w:type="continuationSeparator" w:id="0">
    <w:p w14:paraId="0B9DADEF" w14:textId="77777777" w:rsidR="00D720DE" w:rsidRDefault="00D720DE"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608A5"/>
    <w:rsid w:val="00060A75"/>
    <w:rsid w:val="0006303E"/>
    <w:rsid w:val="000638A8"/>
    <w:rsid w:val="00070C31"/>
    <w:rsid w:val="000714F8"/>
    <w:rsid w:val="00071DA6"/>
    <w:rsid w:val="00075B4A"/>
    <w:rsid w:val="000809B8"/>
    <w:rsid w:val="000811F1"/>
    <w:rsid w:val="00085E0E"/>
    <w:rsid w:val="000908FD"/>
    <w:rsid w:val="00091CF0"/>
    <w:rsid w:val="000921C6"/>
    <w:rsid w:val="000927CF"/>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7709"/>
    <w:rsid w:val="00B10138"/>
    <w:rsid w:val="00B14F44"/>
    <w:rsid w:val="00B15987"/>
    <w:rsid w:val="00B161AE"/>
    <w:rsid w:val="00B162AF"/>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475C"/>
    <w:rsid w:val="00D353D9"/>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1C0734C6-5B8C-A64F-8156-AAC15672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chart" Target="charts/chart3.xml"/><Relationship Id="rId39" Type="http://schemas.openxmlformats.org/officeDocument/2006/relationships/hyperlink" Target="http://gov.ge/files/469_63086_217942_532.pdf" TargetMode="External"/><Relationship Id="rId21" Type="http://schemas.openxmlformats.org/officeDocument/2006/relationships/oleObject" Target="embeddings/oleObject2.bin"/><Relationship Id="rId34" Type="http://schemas.openxmlformats.org/officeDocument/2006/relationships/hyperlink" Target="http://c.moh.gov.ge/" TargetMode="External"/><Relationship Id="rId42" Type="http://schemas.openxmlformats.org/officeDocument/2006/relationships/hyperlink" Target="https://www.finddx.org/wp-content/uploads/2018/07/FIND_HCV_Flyer_FINALweb-July2018.pdf" TargetMode="External"/><Relationship Id="rId47" Type="http://schemas.openxmlformats.org/officeDocument/2006/relationships/hyperlink" Target="http://www.who.int/hepatitis/news-events/what-hepatitis-cure-means-georgia/e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ho.int/hepatitis/news-events/what-hepatitis-cure-means-georgia/en/" TargetMode="Externa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top-c.moh.gov.ge" TargetMode="External"/><Relationship Id="rId37" Type="http://schemas.openxmlformats.org/officeDocument/2006/relationships/hyperlink" Target="http://curatiofoundation.org/wp-content/uploads/2018/02/PWID-IBBS-Report-2017-ENG.pdf" TargetMode="External"/><Relationship Id="rId40" Type="http://schemas.openxmlformats.org/officeDocument/2006/relationships/hyperlink" Target="http://ssa.gov.ge/files/01_GEO/JAN_PROG/SXVA-JAN-PROG/PRG-MOMS-MIM/JAN-PROG-KANON/2016-KANON/592-1.pdf" TargetMode="External"/><Relationship Id="rId45" Type="http://schemas.openxmlformats.org/officeDocument/2006/relationships/hyperlink" Target="http://georgiatoday.ge/news/7351/One-Fine-Day-I-Was-Born-Again%3A-Letter-to-Hepatitis-C-Elimination-Program-Heads" TargetMode="External"/><Relationship Id="rId5" Type="http://schemas.openxmlformats.org/officeDocument/2006/relationships/webSettings" Target="webSettings.xml"/><Relationship Id="rId15" Type="http://schemas.openxmlformats.org/officeDocument/2006/relationships/hyperlink" Target="http://georgiatoday.ge/news/7351/One-Fine-Day-I-Was-Born-Again%3A-Letter-to-Hepatitis-C-Elimination-Program-Heads" TargetMode="External"/><Relationship Id="rId23" Type="http://schemas.openxmlformats.org/officeDocument/2006/relationships/image" Target="media/image8.png"/><Relationship Id="rId28" Type="http://schemas.openxmlformats.org/officeDocument/2006/relationships/hyperlink" Target="https://m.me/gaxdidonori" TargetMode="External"/><Relationship Id="rId36" Type="http://schemas.openxmlformats.org/officeDocument/2006/relationships/hyperlink" Target="http://dx.doi.org/10.1093/occmed/kqs121"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chart" Target="charts/chart7.xml"/><Relationship Id="rId44" Type="http://schemas.openxmlformats.org/officeDocument/2006/relationships/hyperlink" Target="http://www.ncdc.ge/Pages/User/Documents.aspx?ID=33a11d14-e71c-4b28-ad39-d6670090664c"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c.moh.gov.ge/" TargetMode="External"/><Relationship Id="rId22" Type="http://schemas.openxmlformats.org/officeDocument/2006/relationships/image" Target="media/image7.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20http://curatiofoundation.org/wp-content/uploads/2018/02/PWID-PSE-Report-2017_ENG.pdf" TargetMode="External"/><Relationship Id="rId43" Type="http://schemas.openxmlformats.org/officeDocument/2006/relationships/hyperlink" Target="http://www.ncdc.ge/Pages/User/Documents.aspx?ID=33a11d14-e71c-4b28-ad39-d6670090664c"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hyperlink" Target="http://www.ncdc.ge/Pages/User/News.aspx?ID=2ee40a77-c4c2-4911-b334-bec230cc3ba4" TargetMode="External"/><Relationship Id="rId46" Type="http://schemas.openxmlformats.org/officeDocument/2006/relationships/hyperlink" Target="http://apps.who.int/iris/bitstream/handle/10665/183726/9789241509350_eng.pdf;jsessionid=29C0BA4BB573F6341B6074AEE00086A0?sequence=1" TargetMode="External"/><Relationship Id="rId20" Type="http://schemas.openxmlformats.org/officeDocument/2006/relationships/image" Target="media/image6.emf"/><Relationship Id="rId41" Type="http://schemas.openxmlformats.org/officeDocument/2006/relationships/hyperlink" Target="https://webgate.ec.europa.eu/TMSWebRestrict/sendReports?eventID=66143&amp;view=list&amp;key=2fe05636a938e536394acf52aa1551ac"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107609088"/>
        <c:axId val="130194816"/>
      </c:barChart>
      <c:catAx>
        <c:axId val="107609088"/>
        <c:scaling>
          <c:orientation val="minMax"/>
        </c:scaling>
        <c:delete val="0"/>
        <c:axPos val="b"/>
        <c:numFmt formatCode="General" sourceLinked="0"/>
        <c:majorTickMark val="out"/>
        <c:minorTickMark val="none"/>
        <c:tickLblPos val="nextTo"/>
        <c:txPr>
          <a:bodyPr/>
          <a:lstStyle/>
          <a:p>
            <a:pPr>
              <a:defRPr sz="900"/>
            </a:pPr>
            <a:endParaRPr lang="en-US"/>
          </a:p>
        </c:txPr>
        <c:crossAx val="130194816"/>
        <c:crosses val="autoZero"/>
        <c:auto val="1"/>
        <c:lblAlgn val="ctr"/>
        <c:lblOffset val="100"/>
        <c:noMultiLvlLbl val="0"/>
      </c:catAx>
      <c:valAx>
        <c:axId val="130194816"/>
        <c:scaling>
          <c:orientation val="minMax"/>
        </c:scaling>
        <c:delete val="0"/>
        <c:axPos val="l"/>
        <c:numFmt formatCode="_(* #,##0_);_(* \(#,##0\);_(* &quot;-&quot;??_);_(@_)" sourceLinked="1"/>
        <c:majorTickMark val="out"/>
        <c:minorTickMark val="none"/>
        <c:tickLblPos val="nextTo"/>
        <c:crossAx val="107609088"/>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133363968"/>
        <c:axId val="139469184"/>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42123776"/>
        <c:axId val="139471488"/>
      </c:lineChart>
      <c:catAx>
        <c:axId val="133363968"/>
        <c:scaling>
          <c:orientation val="minMax"/>
        </c:scaling>
        <c:delete val="0"/>
        <c:axPos val="b"/>
        <c:numFmt formatCode="General" sourceLinked="0"/>
        <c:majorTickMark val="out"/>
        <c:minorTickMark val="none"/>
        <c:tickLblPos val="nextTo"/>
        <c:crossAx val="139469184"/>
        <c:crosses val="autoZero"/>
        <c:auto val="1"/>
        <c:lblAlgn val="ctr"/>
        <c:lblOffset val="100"/>
        <c:noMultiLvlLbl val="0"/>
      </c:catAx>
      <c:valAx>
        <c:axId val="139469184"/>
        <c:scaling>
          <c:orientation val="minMax"/>
        </c:scaling>
        <c:delete val="0"/>
        <c:axPos val="l"/>
        <c:majorGridlines/>
        <c:numFmt formatCode="General" sourceLinked="1"/>
        <c:majorTickMark val="out"/>
        <c:minorTickMark val="none"/>
        <c:tickLblPos val="nextTo"/>
        <c:crossAx val="133363968"/>
        <c:crosses val="autoZero"/>
        <c:crossBetween val="between"/>
      </c:valAx>
      <c:valAx>
        <c:axId val="139471488"/>
        <c:scaling>
          <c:orientation val="minMax"/>
          <c:min val="0.2"/>
        </c:scaling>
        <c:delete val="0"/>
        <c:axPos val="r"/>
        <c:numFmt formatCode="0%" sourceLinked="1"/>
        <c:majorTickMark val="out"/>
        <c:minorTickMark val="none"/>
        <c:tickLblPos val="nextTo"/>
        <c:crossAx val="142123776"/>
        <c:crosses val="max"/>
        <c:crossBetween val="between"/>
      </c:valAx>
      <c:catAx>
        <c:axId val="142123776"/>
        <c:scaling>
          <c:orientation val="minMax"/>
        </c:scaling>
        <c:delete val="1"/>
        <c:axPos val="b"/>
        <c:numFmt formatCode="General" sourceLinked="1"/>
        <c:majorTickMark val="out"/>
        <c:minorTickMark val="none"/>
        <c:tickLblPos val="nextTo"/>
        <c:crossAx val="13947148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48332544"/>
        <c:axId val="148642048"/>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81967104"/>
        <c:axId val="181965568"/>
      </c:lineChart>
      <c:catAx>
        <c:axId val="14833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42048"/>
        <c:crosses val="autoZero"/>
        <c:auto val="1"/>
        <c:lblAlgn val="ctr"/>
        <c:lblOffset val="100"/>
        <c:noMultiLvlLbl val="0"/>
      </c:catAx>
      <c:valAx>
        <c:axId val="148642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32544"/>
        <c:crosses val="autoZero"/>
        <c:crossBetween val="between"/>
      </c:valAx>
      <c:valAx>
        <c:axId val="1819655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67104"/>
        <c:crosses val="max"/>
        <c:crossBetween val="between"/>
      </c:valAx>
      <c:catAx>
        <c:axId val="181967104"/>
        <c:scaling>
          <c:orientation val="minMax"/>
        </c:scaling>
        <c:delete val="1"/>
        <c:axPos val="b"/>
        <c:numFmt formatCode="General" sourceLinked="1"/>
        <c:majorTickMark val="out"/>
        <c:minorTickMark val="none"/>
        <c:tickLblPos val="nextTo"/>
        <c:crossAx val="181965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99105920"/>
        <c:axId val="86299776"/>
      </c:barChart>
      <c:catAx>
        <c:axId val="199105920"/>
        <c:scaling>
          <c:orientation val="minMax"/>
        </c:scaling>
        <c:delete val="0"/>
        <c:axPos val="b"/>
        <c:numFmt formatCode="General" sourceLinked="0"/>
        <c:majorTickMark val="out"/>
        <c:minorTickMark val="none"/>
        <c:tickLblPos val="nextTo"/>
        <c:crossAx val="86299776"/>
        <c:crosses val="autoZero"/>
        <c:auto val="1"/>
        <c:lblAlgn val="ctr"/>
        <c:lblOffset val="100"/>
        <c:noMultiLvlLbl val="0"/>
      </c:catAx>
      <c:valAx>
        <c:axId val="86299776"/>
        <c:scaling>
          <c:orientation val="minMax"/>
        </c:scaling>
        <c:delete val="0"/>
        <c:axPos val="l"/>
        <c:numFmt formatCode="General" sourceLinked="1"/>
        <c:majorTickMark val="out"/>
        <c:minorTickMark val="none"/>
        <c:tickLblPos val="nextTo"/>
        <c:crossAx val="199105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96868992"/>
        <c:axId val="96964992"/>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96968064"/>
        <c:axId val="96966528"/>
      </c:lineChart>
      <c:catAx>
        <c:axId val="96868992"/>
        <c:scaling>
          <c:orientation val="minMax"/>
        </c:scaling>
        <c:delete val="0"/>
        <c:axPos val="b"/>
        <c:numFmt formatCode="General" sourceLinked="1"/>
        <c:majorTickMark val="out"/>
        <c:minorTickMark val="none"/>
        <c:tickLblPos val="nextTo"/>
        <c:crossAx val="96964992"/>
        <c:crosses val="autoZero"/>
        <c:auto val="1"/>
        <c:lblAlgn val="ctr"/>
        <c:lblOffset val="100"/>
        <c:noMultiLvlLbl val="0"/>
      </c:catAx>
      <c:valAx>
        <c:axId val="96964992"/>
        <c:scaling>
          <c:orientation val="minMax"/>
        </c:scaling>
        <c:delete val="0"/>
        <c:axPos val="l"/>
        <c:numFmt formatCode="_(* #,##0_);_(* \(#,##0\);_(* &quot;-&quot;??_);_(@_)" sourceLinked="1"/>
        <c:majorTickMark val="out"/>
        <c:minorTickMark val="none"/>
        <c:tickLblPos val="nextTo"/>
        <c:crossAx val="96868992"/>
        <c:crosses val="autoZero"/>
        <c:crossBetween val="between"/>
      </c:valAx>
      <c:valAx>
        <c:axId val="96966528"/>
        <c:scaling>
          <c:orientation val="minMax"/>
        </c:scaling>
        <c:delete val="0"/>
        <c:axPos val="r"/>
        <c:numFmt formatCode="0%" sourceLinked="1"/>
        <c:majorTickMark val="out"/>
        <c:minorTickMark val="none"/>
        <c:tickLblPos val="nextTo"/>
        <c:crossAx val="96968064"/>
        <c:crosses val="max"/>
        <c:crossBetween val="between"/>
      </c:valAx>
      <c:catAx>
        <c:axId val="96968064"/>
        <c:scaling>
          <c:orientation val="minMax"/>
        </c:scaling>
        <c:delete val="1"/>
        <c:axPos val="b"/>
        <c:numFmt formatCode="General" sourceLinked="1"/>
        <c:majorTickMark val="out"/>
        <c:minorTickMark val="none"/>
        <c:tickLblPos val="nextTo"/>
        <c:crossAx val="9696652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97401856"/>
        <c:axId val="130119552"/>
      </c:barChart>
      <c:catAx>
        <c:axId val="97401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30119552"/>
        <c:crosses val="autoZero"/>
        <c:auto val="1"/>
        <c:lblAlgn val="ctr"/>
        <c:lblOffset val="100"/>
        <c:noMultiLvlLbl val="0"/>
      </c:catAx>
      <c:valAx>
        <c:axId val="1301195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9740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30133376"/>
        <c:axId val="130139264"/>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30146688"/>
        <c:axId val="130140800"/>
      </c:lineChart>
      <c:catAx>
        <c:axId val="130133376"/>
        <c:scaling>
          <c:orientation val="minMax"/>
        </c:scaling>
        <c:delete val="0"/>
        <c:axPos val="b"/>
        <c:numFmt formatCode="General" sourceLinked="0"/>
        <c:majorTickMark val="out"/>
        <c:minorTickMark val="none"/>
        <c:tickLblPos val="nextTo"/>
        <c:txPr>
          <a:bodyPr/>
          <a:lstStyle/>
          <a:p>
            <a:pPr>
              <a:defRPr sz="800"/>
            </a:pPr>
            <a:endParaRPr lang="en-US"/>
          </a:p>
        </c:txPr>
        <c:crossAx val="130139264"/>
        <c:crosses val="autoZero"/>
        <c:auto val="1"/>
        <c:lblAlgn val="ctr"/>
        <c:lblOffset val="100"/>
        <c:noMultiLvlLbl val="0"/>
      </c:catAx>
      <c:valAx>
        <c:axId val="130139264"/>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30133376"/>
        <c:crosses val="autoZero"/>
        <c:crossBetween val="between"/>
      </c:valAx>
      <c:valAx>
        <c:axId val="130140800"/>
        <c:scaling>
          <c:orientation val="minMax"/>
        </c:scaling>
        <c:delete val="0"/>
        <c:axPos val="r"/>
        <c:numFmt formatCode="0%" sourceLinked="0"/>
        <c:majorTickMark val="out"/>
        <c:minorTickMark val="none"/>
        <c:tickLblPos val="nextTo"/>
        <c:txPr>
          <a:bodyPr/>
          <a:lstStyle/>
          <a:p>
            <a:pPr>
              <a:defRPr sz="800"/>
            </a:pPr>
            <a:endParaRPr lang="en-US"/>
          </a:p>
        </c:txPr>
        <c:crossAx val="130146688"/>
        <c:crosses val="max"/>
        <c:crossBetween val="between"/>
      </c:valAx>
      <c:catAx>
        <c:axId val="130146688"/>
        <c:scaling>
          <c:orientation val="minMax"/>
        </c:scaling>
        <c:delete val="1"/>
        <c:axPos val="b"/>
        <c:numFmt formatCode="General" sourceLinked="1"/>
        <c:majorTickMark val="out"/>
        <c:minorTickMark val="none"/>
        <c:tickLblPos val="nextTo"/>
        <c:crossAx val="130140800"/>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4158B3F-9807-6348-B6E4-8E0D2A5C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65</Pages>
  <Words>17220</Words>
  <Characters>98159</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Microsoft Office User</cp:lastModifiedBy>
  <cp:revision>15</cp:revision>
  <cp:lastPrinted>2019-02-25T14:40:00Z</cp:lastPrinted>
  <dcterms:created xsi:type="dcterms:W3CDTF">2019-02-27T17:53:00Z</dcterms:created>
  <dcterms:modified xsi:type="dcterms:W3CDTF">2019-02-28T03:14:00Z</dcterms:modified>
</cp:coreProperties>
</file>